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numPr>
          <w:ilvl w:val="0"/>
          <w:numId w:val="1"/>
        </w:numPr>
        <w:shd w:val="clear" w:color="auto" w:fill="auto"/>
        <w:tabs>
          <w:tab w:pos="949" w:val="left"/>
        </w:tabs>
        <w:bidi w:val="0"/>
        <w:spacing w:before="0"/>
        <w:ind w:left="0" w:right="0" w:firstLine="660"/>
        <w:jc w:val="both"/>
      </w:pPr>
      <w:bookmarkStart w:id="0" w:name="bookmark0"/>
      <w:r>
        <w:rPr>
          <w:color w:val="000000"/>
          <w:spacing w:val="0"/>
          <w:w w:val="100"/>
          <w:position w:val="0"/>
          <w:sz w:val="24"/>
          <w:szCs w:val="24"/>
          <w:shd w:val="clear" w:color="auto" w:fill="auto"/>
          <w:lang w:val="ru-RU" w:eastAsia="ru-RU" w:bidi="ru-RU"/>
        </w:rPr>
        <w:t>Общие положения</w:t>
      </w:r>
      <w:bookmarkEnd w:id="0"/>
    </w:p>
    <w:p>
      <w:pPr>
        <w:pStyle w:val="Style7"/>
        <w:keepNext w:val="0"/>
        <w:keepLines w:val="0"/>
        <w:widowControl w:val="0"/>
        <w:numPr>
          <w:ilvl w:val="1"/>
          <w:numId w:val="1"/>
        </w:numPr>
        <w:shd w:val="clear" w:color="auto" w:fill="auto"/>
        <w:tabs>
          <w:tab w:pos="1291" w:val="left"/>
        </w:tabs>
        <w:bidi w:val="0"/>
        <w:spacing w:before="0" w:line="257" w:lineRule="auto"/>
        <w:ind w:left="0" w:right="0" w:firstLine="680"/>
        <w:jc w:val="both"/>
      </w:pPr>
      <w:r>
        <w:rPr>
          <w:color w:val="000000"/>
          <w:spacing w:val="0"/>
          <w:w w:val="100"/>
          <w:position w:val="0"/>
          <w:sz w:val="24"/>
          <w:szCs w:val="24"/>
          <w:shd w:val="clear" w:color="auto" w:fill="auto"/>
          <w:lang w:val="ru-RU" w:eastAsia="ru-RU" w:bidi="ru-RU"/>
        </w:rPr>
        <w:t>Настоящее Положение определяет порядок организации и проведения Международного конкурса культурных практик «Наследие Евразии» (далее - Конкурс) на территории Кыргызской Республики, Республики Беларусь, Республики Казахстан, Республики Таджикистан, Республики Узбекистан, Российской Федерации.</w:t>
      </w:r>
    </w:p>
    <w:p>
      <w:pPr>
        <w:pStyle w:val="Style7"/>
        <w:keepNext w:val="0"/>
        <w:keepLines w:val="0"/>
        <w:widowControl w:val="0"/>
        <w:numPr>
          <w:ilvl w:val="1"/>
          <w:numId w:val="1"/>
        </w:numPr>
        <w:shd w:val="clear" w:color="auto" w:fill="auto"/>
        <w:tabs>
          <w:tab w:pos="1291" w:val="left"/>
        </w:tabs>
        <w:bidi w:val="0"/>
        <w:spacing w:before="0"/>
        <w:ind w:left="0" w:right="0" w:firstLine="680"/>
        <w:jc w:val="both"/>
      </w:pPr>
      <w:r>
        <w:rPr>
          <w:color w:val="000000"/>
          <w:spacing w:val="0"/>
          <w:w w:val="100"/>
          <w:position w:val="0"/>
          <w:sz w:val="24"/>
          <w:szCs w:val="24"/>
          <w:shd w:val="clear" w:color="auto" w:fill="auto"/>
          <w:lang w:val="ru-RU" w:eastAsia="ru-RU" w:bidi="ru-RU"/>
        </w:rPr>
        <w:t>В Конкурсе могут принять участие представители неправительственных организаций, сельских сообществ, сельских домов культуры, сельских домов творчества, муниципальных органов власти, представляющих сферу культуры, образования, экономики, туризма Кыргызской Республики, Республики Беларусь, Республики Казахстан, Республики Таджикистан, Республики Узбекистан, Российской Федерации</w:t>
      </w:r>
    </w:p>
    <w:p>
      <w:pPr>
        <w:pStyle w:val="Style7"/>
        <w:keepNext w:val="0"/>
        <w:keepLines w:val="0"/>
        <w:widowControl w:val="0"/>
        <w:numPr>
          <w:ilvl w:val="1"/>
          <w:numId w:val="1"/>
        </w:numPr>
        <w:shd w:val="clear" w:color="auto" w:fill="auto"/>
        <w:tabs>
          <w:tab w:pos="1984" w:val="left"/>
        </w:tabs>
        <w:bidi w:val="0"/>
        <w:spacing w:before="0"/>
        <w:ind w:left="0" w:right="0" w:firstLine="680"/>
        <w:jc w:val="both"/>
      </w:pPr>
      <w:r>
        <w:rPr>
          <w:color w:val="000000"/>
          <w:spacing w:val="0"/>
          <w:w w:val="100"/>
          <w:position w:val="0"/>
          <w:sz w:val="24"/>
          <w:szCs w:val="24"/>
          <w:shd w:val="clear" w:color="auto" w:fill="auto"/>
          <w:lang w:val="ru-RU" w:eastAsia="ru-RU" w:bidi="ru-RU"/>
        </w:rPr>
        <w:t>Цели и задачи Конкурса:</w:t>
      </w:r>
    </w:p>
    <w:p>
      <w:pPr>
        <w:pStyle w:val="Style7"/>
        <w:keepNext w:val="0"/>
        <w:keepLines w:val="0"/>
        <w:widowControl w:val="0"/>
        <w:numPr>
          <w:ilvl w:val="2"/>
          <w:numId w:val="1"/>
        </w:numPr>
        <w:shd w:val="clear" w:color="auto" w:fill="auto"/>
        <w:tabs>
          <w:tab w:pos="1335" w:val="left"/>
        </w:tabs>
        <w:bidi w:val="0"/>
        <w:spacing w:before="0"/>
        <w:ind w:left="0" w:right="0" w:firstLine="680"/>
        <w:jc w:val="both"/>
      </w:pPr>
      <w:r>
        <w:rPr>
          <w:color w:val="000000"/>
          <w:spacing w:val="0"/>
          <w:w w:val="100"/>
          <w:position w:val="0"/>
          <w:sz w:val="24"/>
          <w:szCs w:val="24"/>
          <w:shd w:val="clear" w:color="auto" w:fill="auto"/>
          <w:lang w:val="ru-RU" w:eastAsia="ru-RU" w:bidi="ru-RU"/>
        </w:rPr>
        <w:t>Целью проведения конкурса является содействие развитию и масштабированию культурных практик сельских территорий евразийского пространства (Беларусь, Казахстана, Кыргызстана, России, Таджикистана. Узбекистана,) и расширению потенциала партнерских связей местных сообществ в сохранении и развитии культурного наследия.</w:t>
      </w:r>
    </w:p>
    <w:p>
      <w:pPr>
        <w:pStyle w:val="Style7"/>
        <w:keepNext w:val="0"/>
        <w:keepLines w:val="0"/>
        <w:widowControl w:val="0"/>
        <w:numPr>
          <w:ilvl w:val="2"/>
          <w:numId w:val="1"/>
        </w:numPr>
        <w:shd w:val="clear" w:color="auto" w:fill="auto"/>
        <w:tabs>
          <w:tab w:pos="1984" w:val="left"/>
        </w:tabs>
        <w:bidi w:val="0"/>
        <w:spacing w:before="0"/>
        <w:ind w:left="0" w:right="0" w:firstLine="680"/>
        <w:jc w:val="both"/>
      </w:pPr>
      <w:r>
        <w:rPr>
          <w:color w:val="000000"/>
          <w:spacing w:val="0"/>
          <w:w w:val="100"/>
          <w:position w:val="0"/>
          <w:sz w:val="24"/>
          <w:szCs w:val="24"/>
          <w:shd w:val="clear" w:color="auto" w:fill="auto"/>
          <w:lang w:val="ru-RU" w:eastAsia="ru-RU" w:bidi="ru-RU"/>
        </w:rPr>
        <w:t>Задачи проведения конкурса:</w:t>
      </w:r>
    </w:p>
    <w:p>
      <w:pPr>
        <w:pStyle w:val="Style7"/>
        <w:keepNext w:val="0"/>
        <w:keepLines w:val="0"/>
        <w:widowControl w:val="0"/>
        <w:numPr>
          <w:ilvl w:val="0"/>
          <w:numId w:val="3"/>
        </w:numPr>
        <w:shd w:val="clear" w:color="auto" w:fill="auto"/>
        <w:tabs>
          <w:tab w:pos="869" w:val="left"/>
        </w:tabs>
        <w:bidi w:val="0"/>
        <w:spacing w:before="0" w:line="240" w:lineRule="auto"/>
        <w:ind w:left="0" w:right="0" w:firstLine="680"/>
        <w:jc w:val="both"/>
      </w:pPr>
      <w:r>
        <w:rPr>
          <w:color w:val="000000"/>
          <w:spacing w:val="0"/>
          <w:w w:val="100"/>
          <w:position w:val="0"/>
          <w:sz w:val="24"/>
          <w:szCs w:val="24"/>
          <w:shd w:val="clear" w:color="auto" w:fill="auto"/>
          <w:lang w:val="ru-RU" w:eastAsia="ru-RU" w:bidi="ru-RU"/>
        </w:rPr>
        <w:t>Создание организационных условий устойчивого развития сельских территорий на евразийском пространстве в условиях развития этнокультурной среды;</w:t>
      </w:r>
    </w:p>
    <w:p>
      <w:pPr>
        <w:pStyle w:val="Style7"/>
        <w:keepNext w:val="0"/>
        <w:keepLines w:val="0"/>
        <w:widowControl w:val="0"/>
        <w:numPr>
          <w:ilvl w:val="0"/>
          <w:numId w:val="3"/>
        </w:numPr>
        <w:shd w:val="clear" w:color="auto" w:fill="auto"/>
        <w:tabs>
          <w:tab w:pos="869" w:val="left"/>
        </w:tabs>
        <w:bidi w:val="0"/>
        <w:spacing w:before="0" w:line="240" w:lineRule="auto"/>
        <w:ind w:left="0" w:right="0" w:firstLine="680"/>
        <w:jc w:val="both"/>
      </w:pPr>
      <w:r>
        <w:rPr>
          <w:color w:val="000000"/>
          <w:spacing w:val="0"/>
          <w:w w:val="100"/>
          <w:position w:val="0"/>
          <w:sz w:val="24"/>
          <w:szCs w:val="24"/>
          <w:shd w:val="clear" w:color="auto" w:fill="auto"/>
          <w:lang w:val="ru-RU" w:eastAsia="ru-RU" w:bidi="ru-RU"/>
        </w:rPr>
        <w:t>Выявление и поддержка культурных практик, укрепление сетевых инициатив сельских территорий в социокультурном измерении;</w:t>
      </w:r>
    </w:p>
    <w:p>
      <w:pPr>
        <w:pStyle w:val="Style7"/>
        <w:keepNext w:val="0"/>
        <w:keepLines w:val="0"/>
        <w:widowControl w:val="0"/>
        <w:shd w:val="clear" w:color="auto" w:fill="auto"/>
        <w:bidi w:val="0"/>
        <w:spacing w:before="0" w:line="240" w:lineRule="auto"/>
        <w:ind w:left="0" w:right="0" w:firstLine="1040"/>
        <w:jc w:val="both"/>
      </w:pPr>
      <w:r>
        <w:rPr>
          <w:color w:val="000000"/>
          <w:spacing w:val="0"/>
          <w:w w:val="100"/>
          <w:position w:val="0"/>
          <w:sz w:val="24"/>
          <w:szCs w:val="24"/>
          <w:shd w:val="clear" w:color="auto" w:fill="auto"/>
          <w:lang w:val="ru-RU" w:eastAsia="ru-RU" w:bidi="ru-RU"/>
        </w:rPr>
        <w:t>Обучение и вовлечение сельских активистов в практику социокулыурного проектирования;</w:t>
      </w:r>
    </w:p>
    <w:p>
      <w:pPr>
        <w:pStyle w:val="Style7"/>
        <w:keepNext w:val="0"/>
        <w:keepLines w:val="0"/>
        <w:widowControl w:val="0"/>
        <w:numPr>
          <w:ilvl w:val="0"/>
          <w:numId w:val="3"/>
        </w:numPr>
        <w:shd w:val="clear" w:color="auto" w:fill="auto"/>
        <w:tabs>
          <w:tab w:pos="869" w:val="left"/>
        </w:tabs>
        <w:bidi w:val="0"/>
        <w:spacing w:before="0"/>
        <w:ind w:left="0" w:right="0" w:firstLine="680"/>
        <w:jc w:val="both"/>
      </w:pPr>
      <w:r>
        <w:rPr>
          <w:color w:val="000000"/>
          <w:spacing w:val="0"/>
          <w:w w:val="100"/>
          <w:position w:val="0"/>
          <w:sz w:val="24"/>
          <w:szCs w:val="24"/>
          <w:shd w:val="clear" w:color="auto" w:fill="auto"/>
          <w:lang w:val="ru-RU" w:eastAsia="ru-RU" w:bidi="ru-RU"/>
        </w:rPr>
        <w:t>Формирование единой сетевой площадки взаимодействия сельских территорий, тиражирования социокультурных инициатив.</w:t>
      </w:r>
    </w:p>
    <w:p>
      <w:pPr>
        <w:pStyle w:val="Style7"/>
        <w:keepNext w:val="0"/>
        <w:keepLines w:val="0"/>
        <w:widowControl w:val="0"/>
        <w:numPr>
          <w:ilvl w:val="1"/>
          <w:numId w:val="1"/>
        </w:numPr>
        <w:shd w:val="clear" w:color="auto" w:fill="auto"/>
        <w:tabs>
          <w:tab w:pos="1291" w:val="left"/>
        </w:tabs>
        <w:bidi w:val="0"/>
        <w:spacing w:before="0" w:line="252" w:lineRule="auto"/>
        <w:ind w:left="0" w:right="0" w:firstLine="680"/>
        <w:jc w:val="both"/>
      </w:pPr>
      <w:r>
        <w:rPr>
          <w:color w:val="000000"/>
          <w:spacing w:val="0"/>
          <w:w w:val="100"/>
          <w:position w:val="0"/>
          <w:sz w:val="24"/>
          <w:szCs w:val="24"/>
          <w:shd w:val="clear" w:color="auto" w:fill="auto"/>
          <w:lang w:val="ru-RU" w:eastAsia="ru-RU" w:bidi="ru-RU"/>
        </w:rPr>
        <w:t>Конкурс организован Международным союзом неправительственных организаций «Ассамблея народов Евразии» и проводится при поддержке Фонда президентских грантов.</w:t>
      </w:r>
    </w:p>
    <w:p>
      <w:pPr>
        <w:pStyle w:val="Style7"/>
        <w:keepNext w:val="0"/>
        <w:keepLines w:val="0"/>
        <w:widowControl w:val="0"/>
        <w:numPr>
          <w:ilvl w:val="1"/>
          <w:numId w:val="1"/>
        </w:numPr>
        <w:shd w:val="clear" w:color="auto" w:fill="auto"/>
        <w:tabs>
          <w:tab w:pos="1291" w:val="left"/>
        </w:tabs>
        <w:bidi w:val="0"/>
        <w:spacing w:before="0" w:line="259" w:lineRule="auto"/>
        <w:ind w:left="0" w:right="0" w:firstLine="680"/>
        <w:jc w:val="both"/>
      </w:pPr>
      <w:r>
        <w:rPr>
          <w:color w:val="000000"/>
          <w:spacing w:val="0"/>
          <w:w w:val="100"/>
          <w:position w:val="0"/>
          <w:sz w:val="24"/>
          <w:szCs w:val="24"/>
          <w:shd w:val="clear" w:color="auto" w:fill="auto"/>
          <w:lang w:val="ru-RU" w:eastAsia="ru-RU" w:bidi="ru-RU"/>
        </w:rPr>
        <w:t>Конкурс проводится в очно-заочной форме. Все материалы, присланные на Конкурс, обратно не возвращаются.</w:t>
      </w:r>
    </w:p>
    <w:p>
      <w:pPr>
        <w:pStyle w:val="Style7"/>
        <w:keepNext w:val="0"/>
        <w:keepLines w:val="0"/>
        <w:widowControl w:val="0"/>
        <w:numPr>
          <w:ilvl w:val="1"/>
          <w:numId w:val="1"/>
        </w:numPr>
        <w:shd w:val="clear" w:color="auto" w:fill="auto"/>
        <w:tabs>
          <w:tab w:pos="1984" w:val="left"/>
        </w:tabs>
        <w:bidi w:val="0"/>
        <w:spacing w:before="0"/>
        <w:ind w:left="0" w:right="0" w:firstLine="680"/>
        <w:jc w:val="both"/>
      </w:pPr>
      <w:r>
        <w:rPr>
          <w:color w:val="000000"/>
          <w:spacing w:val="0"/>
          <w:w w:val="100"/>
          <w:position w:val="0"/>
          <w:sz w:val="24"/>
          <w:szCs w:val="24"/>
          <w:shd w:val="clear" w:color="auto" w:fill="auto"/>
          <w:lang w:val="ru-RU" w:eastAsia="ru-RU" w:bidi="ru-RU"/>
        </w:rPr>
        <w:t>Участие в Конкурсе бесплатное.</w:t>
      </w:r>
    </w:p>
    <w:p>
      <w:pPr>
        <w:pStyle w:val="Style2"/>
        <w:keepNext/>
        <w:keepLines/>
        <w:widowControl w:val="0"/>
        <w:numPr>
          <w:ilvl w:val="0"/>
          <w:numId w:val="1"/>
        </w:numPr>
        <w:shd w:val="clear" w:color="auto" w:fill="auto"/>
        <w:tabs>
          <w:tab w:pos="988" w:val="left"/>
        </w:tabs>
        <w:bidi w:val="0"/>
        <w:spacing w:before="0"/>
        <w:ind w:left="0" w:right="0" w:firstLine="680"/>
        <w:jc w:val="both"/>
      </w:pPr>
      <w:bookmarkStart w:id="2" w:name="bookmark2"/>
      <w:r>
        <w:rPr>
          <w:color w:val="000000"/>
          <w:spacing w:val="0"/>
          <w:w w:val="100"/>
          <w:position w:val="0"/>
          <w:sz w:val="24"/>
          <w:szCs w:val="24"/>
          <w:shd w:val="clear" w:color="auto" w:fill="auto"/>
          <w:lang w:val="ru-RU" w:eastAsia="ru-RU" w:bidi="ru-RU"/>
        </w:rPr>
        <w:t>Организационно-методическое обеспечение конкурса</w:t>
      </w:r>
      <w:bookmarkEnd w:id="2"/>
    </w:p>
    <w:p>
      <w:pPr>
        <w:pStyle w:val="Style7"/>
        <w:keepNext w:val="0"/>
        <w:keepLines w:val="0"/>
        <w:widowControl w:val="0"/>
        <w:numPr>
          <w:ilvl w:val="1"/>
          <w:numId w:val="1"/>
        </w:numPr>
        <w:shd w:val="clear" w:color="auto" w:fill="auto"/>
        <w:tabs>
          <w:tab w:pos="1175" w:val="left"/>
        </w:tabs>
        <w:bidi w:val="0"/>
        <w:spacing w:before="0"/>
        <w:ind w:left="0" w:right="0" w:firstLine="680"/>
        <w:jc w:val="both"/>
      </w:pPr>
      <w:r>
        <w:rPr>
          <w:color w:val="000000"/>
          <w:spacing w:val="0"/>
          <w:w w:val="100"/>
          <w:position w:val="0"/>
          <w:sz w:val="24"/>
          <w:szCs w:val="24"/>
          <w:shd w:val="clear" w:color="auto" w:fill="auto"/>
          <w:lang w:val="ru-RU" w:eastAsia="ru-RU" w:bidi="ru-RU"/>
        </w:rPr>
        <w:t>Для организации Конкурса создается оргкомитет.</w:t>
      </w:r>
    </w:p>
    <w:p>
      <w:pPr>
        <w:pStyle w:val="Style7"/>
        <w:keepNext w:val="0"/>
        <w:keepLines w:val="0"/>
        <w:widowControl w:val="0"/>
        <w:numPr>
          <w:ilvl w:val="1"/>
          <w:numId w:val="1"/>
        </w:numPr>
        <w:shd w:val="clear" w:color="auto" w:fill="auto"/>
        <w:tabs>
          <w:tab w:pos="1148" w:val="left"/>
        </w:tabs>
        <w:bidi w:val="0"/>
        <w:spacing w:before="0" w:line="252" w:lineRule="auto"/>
        <w:ind w:left="0" w:right="0" w:firstLine="680"/>
        <w:jc w:val="both"/>
      </w:pPr>
      <w:r>
        <w:rPr>
          <w:color w:val="000000"/>
          <w:spacing w:val="0"/>
          <w:w w:val="100"/>
          <w:position w:val="0"/>
          <w:sz w:val="24"/>
          <w:szCs w:val="24"/>
          <w:shd w:val="clear" w:color="auto" w:fill="auto"/>
          <w:lang w:val="ru-RU" w:eastAsia="ru-RU" w:bidi="ru-RU"/>
        </w:rPr>
        <w:t xml:space="preserve">Оргкомитет формируется из числа членов Международного союза неправительственных организаций «Ассамблея народов Евразии», партнёров организации в России, Казахстане, Узбекистане, Кыргызстане и Таджикистане, преподавателей высших учебных заведений. </w:t>
      </w:r>
      <w:r>
        <w:rPr>
          <w:color w:val="000000"/>
          <w:spacing w:val="0"/>
          <w:w w:val="100"/>
          <w:position w:val="0"/>
          <w:sz w:val="24"/>
          <w:szCs w:val="24"/>
          <w:shd w:val="clear" w:color="auto" w:fill="auto"/>
          <w:lang w:val="ru-RU" w:eastAsia="ru-RU" w:bidi="ru-RU"/>
        </w:rPr>
        <w:t>специализирующихся на вопросах выработки, развития и продвижения культурных практик на евразийском континенте.</w:t>
      </w:r>
    </w:p>
    <w:p>
      <w:pPr>
        <w:pStyle w:val="Style7"/>
        <w:keepNext w:val="0"/>
        <w:keepLines w:val="0"/>
        <w:widowControl w:val="0"/>
        <w:numPr>
          <w:ilvl w:val="1"/>
          <w:numId w:val="1"/>
        </w:numPr>
        <w:shd w:val="clear" w:color="auto" w:fill="auto"/>
        <w:tabs>
          <w:tab w:pos="1204" w:val="left"/>
        </w:tabs>
        <w:bidi w:val="0"/>
        <w:spacing w:before="0"/>
        <w:ind w:left="0" w:right="0" w:firstLine="660"/>
        <w:jc w:val="both"/>
      </w:pPr>
      <w:r>
        <w:rPr>
          <w:color w:val="000000"/>
          <w:spacing w:val="0"/>
          <w:w w:val="100"/>
          <w:position w:val="0"/>
          <w:sz w:val="24"/>
          <w:szCs w:val="24"/>
          <w:shd w:val="clear" w:color="auto" w:fill="auto"/>
          <w:lang w:val="ru-RU" w:eastAsia="ru-RU" w:bidi="ru-RU"/>
        </w:rPr>
        <w:t>К компетенции Оргкомитета относятся вопросы:</w:t>
      </w:r>
    </w:p>
    <w:p>
      <w:pPr>
        <w:pStyle w:val="Style7"/>
        <w:keepNext w:val="0"/>
        <w:keepLines w:val="0"/>
        <w:widowControl w:val="0"/>
        <w:numPr>
          <w:ilvl w:val="0"/>
          <w:numId w:val="5"/>
        </w:numPr>
        <w:shd w:val="clear" w:color="auto" w:fill="auto"/>
        <w:tabs>
          <w:tab w:pos="885" w:val="left"/>
        </w:tabs>
        <w:bidi w:val="0"/>
        <w:spacing w:before="0" w:line="264" w:lineRule="auto"/>
        <w:ind w:left="0" w:right="0" w:firstLine="660"/>
        <w:jc w:val="both"/>
      </w:pPr>
      <w:r>
        <w:rPr>
          <w:color w:val="000000"/>
          <w:spacing w:val="0"/>
          <w:w w:val="100"/>
          <w:position w:val="0"/>
          <w:sz w:val="24"/>
          <w:szCs w:val="24"/>
          <w:shd w:val="clear" w:color="auto" w:fill="auto"/>
          <w:lang w:val="ru-RU" w:eastAsia="ru-RU" w:bidi="ru-RU"/>
        </w:rPr>
        <w:t>утверждение и корректировка дат проведения и образовательной, стажировочной программы конкурса;</w:t>
      </w:r>
    </w:p>
    <w:p>
      <w:pPr>
        <w:pStyle w:val="Style7"/>
        <w:keepNext w:val="0"/>
        <w:keepLines w:val="0"/>
        <w:widowControl w:val="0"/>
        <w:numPr>
          <w:ilvl w:val="0"/>
          <w:numId w:val="5"/>
        </w:numPr>
        <w:shd w:val="clear" w:color="auto" w:fill="auto"/>
        <w:tabs>
          <w:tab w:pos="885" w:val="left"/>
        </w:tabs>
        <w:bidi w:val="0"/>
        <w:spacing w:before="0" w:line="259" w:lineRule="auto"/>
        <w:ind w:left="0" w:right="0" w:firstLine="660"/>
        <w:jc w:val="both"/>
      </w:pPr>
      <w:r>
        <w:rPr>
          <w:color w:val="000000"/>
          <w:spacing w:val="0"/>
          <w:w w:val="100"/>
          <w:position w:val="0"/>
          <w:sz w:val="24"/>
          <w:szCs w:val="24"/>
          <w:shd w:val="clear" w:color="auto" w:fill="auto"/>
          <w:lang w:val="ru-RU" w:eastAsia="ru-RU" w:bidi="ru-RU"/>
        </w:rPr>
        <w:t>обеспечение высокого профессионального уровня кадрового состава и материально-технического оснащения всех этапов конкурса;</w:t>
      </w:r>
    </w:p>
    <w:p>
      <w:pPr>
        <w:pStyle w:val="Style7"/>
        <w:keepNext w:val="0"/>
        <w:keepLines w:val="0"/>
        <w:widowControl w:val="0"/>
        <w:numPr>
          <w:ilvl w:val="0"/>
          <w:numId w:val="5"/>
        </w:numPr>
        <w:shd w:val="clear" w:color="auto" w:fill="auto"/>
        <w:tabs>
          <w:tab w:pos="1456" w:val="left"/>
        </w:tabs>
        <w:bidi w:val="0"/>
        <w:spacing w:before="0"/>
        <w:ind w:left="0" w:right="0" w:firstLine="660"/>
        <w:jc w:val="both"/>
      </w:pPr>
      <w:r>
        <w:rPr>
          <w:color w:val="000000"/>
          <w:spacing w:val="0"/>
          <w:w w:val="100"/>
          <w:position w:val="0"/>
          <w:sz w:val="24"/>
          <w:szCs w:val="24"/>
          <w:shd w:val="clear" w:color="auto" w:fill="auto"/>
          <w:lang w:val="ru-RU" w:eastAsia="ru-RU" w:bidi="ru-RU"/>
        </w:rPr>
        <w:t>рассылка информационных писем;</w:t>
      </w:r>
    </w:p>
    <w:p>
      <w:pPr>
        <w:pStyle w:val="Style7"/>
        <w:keepNext w:val="0"/>
        <w:keepLines w:val="0"/>
        <w:widowControl w:val="0"/>
        <w:numPr>
          <w:ilvl w:val="0"/>
          <w:numId w:val="5"/>
        </w:numPr>
        <w:shd w:val="clear" w:color="auto" w:fill="auto"/>
        <w:tabs>
          <w:tab w:pos="1456" w:val="left"/>
        </w:tabs>
        <w:bidi w:val="0"/>
        <w:spacing w:before="0"/>
        <w:ind w:left="0" w:right="0" w:firstLine="660"/>
        <w:jc w:val="both"/>
      </w:pPr>
      <w:r>
        <w:rPr>
          <w:color w:val="000000"/>
          <w:spacing w:val="0"/>
          <w:w w:val="100"/>
          <w:position w:val="0"/>
          <w:sz w:val="24"/>
          <w:szCs w:val="24"/>
          <w:shd w:val="clear" w:color="auto" w:fill="auto"/>
          <w:lang w:val="ru-RU" w:eastAsia="ru-RU" w:bidi="ru-RU"/>
        </w:rPr>
        <w:t>сбор, проверка и обработка заявок на участие в конкурсе;</w:t>
      </w:r>
    </w:p>
    <w:p>
      <w:pPr>
        <w:pStyle w:val="Style7"/>
        <w:keepNext w:val="0"/>
        <w:keepLines w:val="0"/>
        <w:widowControl w:val="0"/>
        <w:numPr>
          <w:ilvl w:val="0"/>
          <w:numId w:val="5"/>
        </w:numPr>
        <w:shd w:val="clear" w:color="auto" w:fill="auto"/>
        <w:tabs>
          <w:tab w:pos="890" w:val="left"/>
        </w:tabs>
        <w:bidi w:val="0"/>
        <w:spacing w:before="0"/>
        <w:ind w:left="0" w:right="0" w:firstLine="660"/>
        <w:jc w:val="both"/>
      </w:pPr>
      <w:r>
        <w:rPr>
          <w:color w:val="000000"/>
          <w:spacing w:val="0"/>
          <w:w w:val="100"/>
          <w:position w:val="0"/>
          <w:sz w:val="24"/>
          <w:szCs w:val="24"/>
          <w:shd w:val="clear" w:color="auto" w:fill="auto"/>
          <w:lang w:val="ru-RU" w:eastAsia="ru-RU" w:bidi="ru-RU"/>
        </w:rPr>
        <w:t xml:space="preserve">размещение информации о мероприятии на сайте Ассамблеи народов Евразии </w:t>
      </w:r>
      <w:r>
        <w:fldChar w:fldCharType="begin"/>
      </w:r>
      <w:r>
        <w:rPr/>
        <w:instrText> HYPERLINK "http://eurasia-assembly.org/ru" </w:instrText>
      </w:r>
      <w:r>
        <w:fldChar w:fldCharType="separate"/>
      </w:r>
      <w:r>
        <w:rPr>
          <w:color w:val="000000"/>
          <w:spacing w:val="0"/>
          <w:w w:val="100"/>
          <w:position w:val="0"/>
          <w:sz w:val="24"/>
          <w:szCs w:val="24"/>
          <w:u w:val="single"/>
          <w:shd w:val="clear" w:color="auto" w:fill="auto"/>
          <w:lang w:val="en-US" w:eastAsia="en-US" w:bidi="en-US"/>
        </w:rPr>
        <w:t>http://eurasia-assembly.org/ru</w:t>
      </w:r>
      <w:r>
        <w:fldChar w:fldCharType="end"/>
      </w:r>
      <w:r>
        <w:rPr>
          <w:color w:val="000000"/>
          <w:spacing w:val="0"/>
          <w:w w:val="100"/>
          <w:position w:val="0"/>
          <w:sz w:val="24"/>
          <w:szCs w:val="24"/>
          <w:shd w:val="clear" w:color="auto" w:fill="auto"/>
          <w:lang w:val="en-US" w:eastAsia="en-US" w:bidi="en-US"/>
        </w:rPr>
        <w:t>;</w:t>
      </w:r>
    </w:p>
    <w:p>
      <w:pPr>
        <w:pStyle w:val="Style7"/>
        <w:keepNext w:val="0"/>
        <w:keepLines w:val="0"/>
        <w:widowControl w:val="0"/>
        <w:numPr>
          <w:ilvl w:val="0"/>
          <w:numId w:val="5"/>
        </w:numPr>
        <w:shd w:val="clear" w:color="auto" w:fill="auto"/>
        <w:tabs>
          <w:tab w:pos="1456" w:val="left"/>
        </w:tabs>
        <w:bidi w:val="0"/>
        <w:spacing w:before="0"/>
        <w:ind w:left="0" w:right="0" w:firstLine="660"/>
        <w:jc w:val="both"/>
      </w:pPr>
      <w:r>
        <w:rPr>
          <w:color w:val="000000"/>
          <w:spacing w:val="0"/>
          <w:w w:val="100"/>
          <w:position w:val="0"/>
          <w:sz w:val="24"/>
          <w:szCs w:val="24"/>
          <w:shd w:val="clear" w:color="auto" w:fill="auto"/>
          <w:lang w:val="ru-RU" w:eastAsia="ru-RU" w:bidi="ru-RU"/>
        </w:rPr>
        <w:t>подготовка отчетных документов по итогам конкурса.</w:t>
      </w:r>
    </w:p>
    <w:p>
      <w:pPr>
        <w:pStyle w:val="Style7"/>
        <w:keepNext w:val="0"/>
        <w:keepLines w:val="0"/>
        <w:widowControl w:val="0"/>
        <w:numPr>
          <w:ilvl w:val="1"/>
          <w:numId w:val="1"/>
        </w:numPr>
        <w:shd w:val="clear" w:color="auto" w:fill="auto"/>
        <w:tabs>
          <w:tab w:pos="1178" w:val="left"/>
        </w:tabs>
        <w:bidi w:val="0"/>
        <w:spacing w:before="0"/>
        <w:ind w:left="0" w:right="0" w:firstLine="660"/>
        <w:jc w:val="both"/>
      </w:pPr>
      <w:r>
        <w:rPr>
          <w:color w:val="000000"/>
          <w:spacing w:val="0"/>
          <w:w w:val="100"/>
          <w:position w:val="0"/>
          <w:sz w:val="24"/>
          <w:szCs w:val="24"/>
          <w:shd w:val="clear" w:color="auto" w:fill="auto"/>
          <w:lang w:val="ru-RU" w:eastAsia="ru-RU" w:bidi="ru-RU"/>
        </w:rPr>
        <w:t>Для проведения конкурса оргкомитет формирует конкурсную комиссию.</w:t>
      </w:r>
    </w:p>
    <w:p>
      <w:pPr>
        <w:pStyle w:val="Style2"/>
        <w:keepNext/>
        <w:keepLines/>
        <w:widowControl w:val="0"/>
        <w:numPr>
          <w:ilvl w:val="0"/>
          <w:numId w:val="1"/>
        </w:numPr>
        <w:shd w:val="clear" w:color="auto" w:fill="auto"/>
        <w:tabs>
          <w:tab w:pos="1012" w:val="left"/>
        </w:tabs>
        <w:bidi w:val="0"/>
        <w:spacing w:before="0"/>
        <w:ind w:left="0" w:right="0" w:firstLine="660"/>
        <w:jc w:val="both"/>
      </w:pPr>
      <w:bookmarkStart w:id="4" w:name="bookmark4"/>
      <w:r>
        <w:rPr>
          <w:color w:val="000000"/>
          <w:spacing w:val="0"/>
          <w:w w:val="100"/>
          <w:position w:val="0"/>
          <w:sz w:val="24"/>
          <w:szCs w:val="24"/>
          <w:shd w:val="clear" w:color="auto" w:fill="auto"/>
          <w:lang w:val="ru-RU" w:eastAsia="ru-RU" w:bidi="ru-RU"/>
        </w:rPr>
        <w:t>Конкурсная комиссия</w:t>
      </w:r>
      <w:bookmarkEnd w:id="4"/>
    </w:p>
    <w:p>
      <w:pPr>
        <w:pStyle w:val="Style7"/>
        <w:keepNext w:val="0"/>
        <w:keepLines w:val="0"/>
        <w:widowControl w:val="0"/>
        <w:numPr>
          <w:ilvl w:val="1"/>
          <w:numId w:val="1"/>
        </w:numPr>
        <w:shd w:val="clear" w:color="auto" w:fill="auto"/>
        <w:tabs>
          <w:tab w:pos="1456" w:val="left"/>
        </w:tabs>
        <w:bidi w:val="0"/>
        <w:spacing w:before="0" w:line="257" w:lineRule="auto"/>
        <w:ind w:left="0" w:right="0" w:firstLine="660"/>
        <w:jc w:val="both"/>
      </w:pPr>
      <w:r>
        <w:rPr>
          <w:color w:val="000000"/>
          <w:spacing w:val="0"/>
          <w:w w:val="100"/>
          <w:position w:val="0"/>
          <w:sz w:val="24"/>
          <w:szCs w:val="24"/>
          <w:shd w:val="clear" w:color="auto" w:fill="auto"/>
          <w:lang w:val="ru-RU" w:eastAsia="ru-RU" w:bidi="ru-RU"/>
        </w:rPr>
        <w:t>Конкурсная комиссия формируется из числа членов Международного союза неправительственных организаций «Ассамблея народов Евразии», преподавателей высших учебных заведений, специализирующихся на вопросах выработки, развития и продвижения культурных практик на евразийском континенте.</w:t>
      </w:r>
    </w:p>
    <w:p>
      <w:pPr>
        <w:pStyle w:val="Style7"/>
        <w:keepNext w:val="0"/>
        <w:keepLines w:val="0"/>
        <w:widowControl w:val="0"/>
        <w:numPr>
          <w:ilvl w:val="1"/>
          <w:numId w:val="1"/>
        </w:numPr>
        <w:shd w:val="clear" w:color="auto" w:fill="auto"/>
        <w:tabs>
          <w:tab w:pos="1456" w:val="left"/>
        </w:tabs>
        <w:bidi w:val="0"/>
        <w:spacing w:before="0" w:line="240" w:lineRule="auto"/>
        <w:ind w:left="0" w:right="0" w:firstLine="660"/>
        <w:jc w:val="both"/>
      </w:pPr>
      <w:r>
        <w:rPr>
          <w:color w:val="000000"/>
          <w:spacing w:val="0"/>
          <w:w w:val="100"/>
          <w:position w:val="0"/>
          <w:sz w:val="24"/>
          <w:szCs w:val="24"/>
          <w:shd w:val="clear" w:color="auto" w:fill="auto"/>
          <w:lang w:val="ru-RU" w:eastAsia="ru-RU" w:bidi="ru-RU"/>
        </w:rPr>
        <w:t>Конкурсная комиссия оценивает проекты по пятибалльной системе по следующим критериям:</w:t>
      </w:r>
    </w:p>
    <w:p>
      <w:pPr>
        <w:pStyle w:val="Style7"/>
        <w:keepNext w:val="0"/>
        <w:keepLines w:val="0"/>
        <w:widowControl w:val="0"/>
        <w:numPr>
          <w:ilvl w:val="0"/>
          <w:numId w:val="7"/>
        </w:numPr>
        <w:shd w:val="clear" w:color="auto" w:fill="auto"/>
        <w:tabs>
          <w:tab w:pos="902" w:val="left"/>
        </w:tabs>
        <w:bidi w:val="0"/>
        <w:spacing w:before="0"/>
        <w:ind w:left="0" w:right="0" w:firstLine="660"/>
        <w:jc w:val="both"/>
      </w:pPr>
      <w:r>
        <w:rPr>
          <w:color w:val="000000"/>
          <w:spacing w:val="0"/>
          <w:w w:val="100"/>
          <w:position w:val="0"/>
          <w:sz w:val="24"/>
          <w:szCs w:val="24"/>
          <w:shd w:val="clear" w:color="auto" w:fill="auto"/>
          <w:lang w:val="ru-RU" w:eastAsia="ru-RU" w:bidi="ru-RU"/>
        </w:rPr>
        <w:t>актуальность темы, новизна и реалистичность проекта (практики);</w:t>
      </w:r>
    </w:p>
    <w:p>
      <w:pPr>
        <w:pStyle w:val="Style7"/>
        <w:keepNext w:val="0"/>
        <w:keepLines w:val="0"/>
        <w:widowControl w:val="0"/>
        <w:numPr>
          <w:ilvl w:val="0"/>
          <w:numId w:val="7"/>
        </w:numPr>
        <w:shd w:val="clear" w:color="auto" w:fill="auto"/>
        <w:tabs>
          <w:tab w:pos="890" w:val="left"/>
        </w:tabs>
        <w:bidi w:val="0"/>
        <w:spacing w:before="0" w:line="240" w:lineRule="auto"/>
        <w:ind w:left="0" w:right="0" w:firstLine="660"/>
        <w:jc w:val="both"/>
      </w:pPr>
      <w:r>
        <w:rPr>
          <w:color w:val="000000"/>
          <w:spacing w:val="0"/>
          <w:w w:val="100"/>
          <w:position w:val="0"/>
          <w:sz w:val="24"/>
          <w:szCs w:val="24"/>
          <w:shd w:val="clear" w:color="auto" w:fill="auto"/>
          <w:lang w:val="ru-RU" w:eastAsia="ru-RU" w:bidi="ru-RU"/>
        </w:rPr>
        <w:t>практическая значимость проекта (практики) - направлен на решение актуальной социокультурной проблемы территории;</w:t>
      </w:r>
    </w:p>
    <w:p>
      <w:pPr>
        <w:pStyle w:val="Style7"/>
        <w:keepNext w:val="0"/>
        <w:keepLines w:val="0"/>
        <w:widowControl w:val="0"/>
        <w:numPr>
          <w:ilvl w:val="0"/>
          <w:numId w:val="7"/>
        </w:numPr>
        <w:shd w:val="clear" w:color="auto" w:fill="auto"/>
        <w:tabs>
          <w:tab w:pos="902" w:val="left"/>
        </w:tabs>
        <w:bidi w:val="0"/>
        <w:spacing w:before="0"/>
        <w:ind w:left="0" w:right="0" w:firstLine="660"/>
        <w:jc w:val="both"/>
      </w:pPr>
      <w:r>
        <w:rPr>
          <w:color w:val="000000"/>
          <w:spacing w:val="0"/>
          <w:w w:val="100"/>
          <w:position w:val="0"/>
          <w:sz w:val="24"/>
          <w:szCs w:val="24"/>
          <w:shd w:val="clear" w:color="auto" w:fill="auto"/>
          <w:lang w:val="ru-RU" w:eastAsia="ru-RU" w:bidi="ru-RU"/>
        </w:rPr>
        <w:t>уникальной практики;</w:t>
      </w:r>
    </w:p>
    <w:p>
      <w:pPr>
        <w:pStyle w:val="Style7"/>
        <w:keepNext w:val="0"/>
        <w:keepLines w:val="0"/>
        <w:widowControl w:val="0"/>
        <w:numPr>
          <w:ilvl w:val="0"/>
          <w:numId w:val="7"/>
        </w:numPr>
        <w:shd w:val="clear" w:color="auto" w:fill="auto"/>
        <w:tabs>
          <w:tab w:pos="885" w:val="left"/>
        </w:tabs>
        <w:bidi w:val="0"/>
        <w:spacing w:before="0" w:line="240" w:lineRule="auto"/>
        <w:ind w:left="0" w:right="0" w:firstLine="660"/>
        <w:jc w:val="both"/>
      </w:pPr>
      <w:r>
        <w:rPr>
          <w:color w:val="000000"/>
          <w:spacing w:val="0"/>
          <w:w w:val="100"/>
          <w:position w:val="0"/>
          <w:sz w:val="24"/>
          <w:szCs w:val="24"/>
          <w:shd w:val="clear" w:color="auto" w:fill="auto"/>
          <w:lang w:val="ru-RU" w:eastAsia="ru-RU" w:bidi="ru-RU"/>
        </w:rPr>
        <w:t>аргументированность выводов / эффективность проекта (идеи) как соотношение достигнутых измеримых результатов и затраченных ресурсов на создание/ реализацию проекта (практики);</w:t>
      </w:r>
    </w:p>
    <w:p>
      <w:pPr>
        <w:pStyle w:val="Style7"/>
        <w:keepNext w:val="0"/>
        <w:keepLines w:val="0"/>
        <w:widowControl w:val="0"/>
        <w:numPr>
          <w:ilvl w:val="0"/>
          <w:numId w:val="7"/>
        </w:numPr>
        <w:shd w:val="clear" w:color="auto" w:fill="auto"/>
        <w:tabs>
          <w:tab w:pos="890" w:val="left"/>
        </w:tabs>
        <w:bidi w:val="0"/>
        <w:spacing w:before="0" w:line="259" w:lineRule="auto"/>
        <w:ind w:left="0" w:right="0" w:firstLine="660"/>
        <w:jc w:val="both"/>
      </w:pPr>
      <w:r>
        <w:rPr>
          <w:color w:val="000000"/>
          <w:spacing w:val="0"/>
          <w:w w:val="100"/>
          <w:position w:val="0"/>
          <w:sz w:val="24"/>
          <w:szCs w:val="24"/>
          <w:shd w:val="clear" w:color="auto" w:fill="auto"/>
          <w:lang w:val="ru-RU" w:eastAsia="ru-RU" w:bidi="ru-RU"/>
        </w:rPr>
        <w:t>стиль изложения; грамотность, точность и ясность формулировок; структурность при описании проекта (практики);</w:t>
      </w:r>
    </w:p>
    <w:p>
      <w:pPr>
        <w:pStyle w:val="Style7"/>
        <w:keepNext w:val="0"/>
        <w:keepLines w:val="0"/>
        <w:widowControl w:val="0"/>
        <w:numPr>
          <w:ilvl w:val="0"/>
          <w:numId w:val="7"/>
        </w:numPr>
        <w:shd w:val="clear" w:color="auto" w:fill="auto"/>
        <w:tabs>
          <w:tab w:pos="899" w:val="left"/>
        </w:tabs>
        <w:bidi w:val="0"/>
        <w:spacing w:before="0"/>
        <w:ind w:left="0" w:right="0" w:firstLine="660"/>
        <w:jc w:val="both"/>
      </w:pPr>
      <w:r>
        <w:rPr>
          <w:color w:val="000000"/>
          <w:spacing w:val="0"/>
          <w:w w:val="100"/>
          <w:position w:val="0"/>
          <w:sz w:val="24"/>
          <w:szCs w:val="24"/>
          <w:shd w:val="clear" w:color="auto" w:fill="auto"/>
          <w:lang w:val="ru-RU" w:eastAsia="ru-RU" w:bidi="ru-RU"/>
        </w:rPr>
        <w:t>творческий"характер работы, число вовлеченных в реализацию проекта людей, в том числе молодых людей в возрасте до 35 лет;</w:t>
      </w:r>
    </w:p>
    <w:p>
      <w:pPr>
        <w:pStyle w:val="Style7"/>
        <w:keepNext w:val="0"/>
        <w:keepLines w:val="0"/>
        <w:widowControl w:val="0"/>
        <w:numPr>
          <w:ilvl w:val="0"/>
          <w:numId w:val="7"/>
        </w:numPr>
        <w:shd w:val="clear" w:color="auto" w:fill="auto"/>
        <w:tabs>
          <w:tab w:pos="885" w:val="left"/>
        </w:tabs>
        <w:bidi w:val="0"/>
        <w:spacing w:before="0" w:line="240" w:lineRule="auto"/>
        <w:ind w:left="0" w:right="0" w:firstLine="660"/>
        <w:jc w:val="both"/>
      </w:pPr>
      <w:r>
        <w:rPr>
          <w:color w:val="000000"/>
          <w:spacing w:val="0"/>
          <w:w w:val="100"/>
          <w:position w:val="0"/>
          <w:sz w:val="24"/>
          <w:szCs w:val="24"/>
          <w:shd w:val="clear" w:color="auto" w:fill="auto"/>
          <w:lang w:val="ru-RU" w:eastAsia="ru-RU" w:bidi="ru-RU"/>
        </w:rPr>
        <w:t>соответствие требованиям по оформлению представленной" на конкурс работы/ проекта.</w:t>
      </w:r>
    </w:p>
    <w:p>
      <w:pPr>
        <w:pStyle w:val="Style7"/>
        <w:keepNext w:val="0"/>
        <w:keepLines w:val="0"/>
        <w:widowControl w:val="0"/>
        <w:numPr>
          <w:ilvl w:val="1"/>
          <w:numId w:val="1"/>
        </w:numPr>
        <w:shd w:val="clear" w:color="auto" w:fill="auto"/>
        <w:tabs>
          <w:tab w:pos="1456" w:val="left"/>
        </w:tabs>
        <w:bidi w:val="0"/>
        <w:spacing w:before="0" w:line="240" w:lineRule="auto"/>
        <w:ind w:left="0" w:right="0" w:firstLine="660"/>
        <w:jc w:val="both"/>
      </w:pPr>
      <w:r>
        <w:rPr>
          <w:color w:val="000000"/>
          <w:spacing w:val="0"/>
          <w:w w:val="100"/>
          <w:position w:val="0"/>
          <w:sz w:val="24"/>
          <w:szCs w:val="24"/>
          <w:shd w:val="clear" w:color="auto" w:fill="auto"/>
          <w:lang w:val="ru-RU" w:eastAsia="ru-RU" w:bidi="ru-RU"/>
        </w:rPr>
        <w:t>Победители Конкурса определяются общим количеством баллов, полученных каждым проектом со стороны всех членов Конкурсной комиссии. Заявки оцениваются по 10-тибальной системе.</w:t>
      </w:r>
    </w:p>
    <w:p>
      <w:pPr>
        <w:pStyle w:val="Style7"/>
        <w:keepNext w:val="0"/>
        <w:keepLines w:val="0"/>
        <w:widowControl w:val="0"/>
        <w:numPr>
          <w:ilvl w:val="1"/>
          <w:numId w:val="1"/>
        </w:numPr>
        <w:shd w:val="clear" w:color="auto" w:fill="auto"/>
        <w:tabs>
          <w:tab w:pos="1707" w:val="left"/>
        </w:tabs>
        <w:bidi w:val="0"/>
        <w:spacing w:before="0" w:line="252" w:lineRule="auto"/>
        <w:ind w:left="320" w:right="0" w:firstLine="660"/>
        <w:jc w:val="both"/>
      </w:pPr>
      <w:r>
        <w:rPr>
          <w:color w:val="000000"/>
          <w:spacing w:val="0"/>
          <w:w w:val="100"/>
          <w:position w:val="0"/>
          <w:sz w:val="24"/>
          <w:szCs w:val="24"/>
          <w:shd w:val="clear" w:color="auto" w:fill="auto"/>
          <w:lang w:val="ru-RU" w:eastAsia="ru-RU" w:bidi="ru-RU"/>
        </w:rPr>
        <w:t>Решение Конкурсной комиссии является окончательным. Все решения Конкурсной комиссии протоколируются. Имена победителей Конкурса публикуются на официальном сайте Ассамблеи народов Евразии.</w:t>
      </w:r>
    </w:p>
    <w:p>
      <w:pPr>
        <w:pStyle w:val="Style7"/>
        <w:keepNext w:val="0"/>
        <w:keepLines w:val="0"/>
        <w:widowControl w:val="0"/>
        <w:numPr>
          <w:ilvl w:val="1"/>
          <w:numId w:val="1"/>
        </w:numPr>
        <w:shd w:val="clear" w:color="auto" w:fill="auto"/>
        <w:tabs>
          <w:tab w:pos="1707" w:val="left"/>
        </w:tabs>
        <w:bidi w:val="0"/>
        <w:spacing w:before="0"/>
        <w:ind w:left="320" w:right="0" w:firstLine="660"/>
        <w:jc w:val="both"/>
      </w:pPr>
      <w:r>
        <w:rPr>
          <w:color w:val="000000"/>
          <w:spacing w:val="0"/>
          <w:w w:val="100"/>
          <w:position w:val="0"/>
          <w:sz w:val="24"/>
          <w:szCs w:val="24"/>
          <w:shd w:val="clear" w:color="auto" w:fill="auto"/>
          <w:lang w:val="ru-RU" w:eastAsia="ru-RU" w:bidi="ru-RU"/>
        </w:rPr>
        <w:t>Полуфиналисты - авторы 20 наиболее эффективных культурных практик (от каждого по 2 представителя, всего не более 40 человек) - поощряются участием в двухдневном образовательном форуме в г.Москва, который пройдёт на базе одного из ведущих вузов Российской Федерации.</w:t>
      </w:r>
    </w:p>
    <w:p>
      <w:pPr>
        <w:pStyle w:val="Style7"/>
        <w:keepNext w:val="0"/>
        <w:keepLines w:val="0"/>
        <w:widowControl w:val="0"/>
        <w:numPr>
          <w:ilvl w:val="1"/>
          <w:numId w:val="1"/>
        </w:numPr>
        <w:shd w:val="clear" w:color="auto" w:fill="auto"/>
        <w:tabs>
          <w:tab w:pos="1707" w:val="left"/>
        </w:tabs>
        <w:bidi w:val="0"/>
        <w:spacing w:before="0"/>
        <w:ind w:left="320" w:right="0" w:firstLine="660"/>
        <w:jc w:val="both"/>
      </w:pPr>
      <w:r>
        <w:rPr>
          <w:color w:val="000000"/>
          <w:spacing w:val="0"/>
          <w:w w:val="100"/>
          <w:position w:val="0"/>
          <w:sz w:val="24"/>
          <w:szCs w:val="24"/>
          <w:shd w:val="clear" w:color="auto" w:fill="auto"/>
          <w:lang w:val="ru-RU" w:eastAsia="ru-RU" w:bidi="ru-RU"/>
        </w:rPr>
        <w:t>Финалисты - авторы 10 лучших культурных практик сельских территорий - награждаются образовательным грантом на повышение профессиональных компетенций в виде участия в стажировке с целью поиска ресурсов для тиражирования и масштабирования практики, создания сетевых культурных инициатив.</w:t>
      </w:r>
    </w:p>
    <w:p>
      <w:pPr>
        <w:pStyle w:val="Style7"/>
        <w:keepNext w:val="0"/>
        <w:keepLines w:val="0"/>
        <w:widowControl w:val="0"/>
        <w:shd w:val="clear" w:color="auto" w:fill="auto"/>
        <w:bidi w:val="0"/>
        <w:spacing w:before="0"/>
        <w:ind w:left="320" w:right="0" w:firstLine="660"/>
        <w:jc w:val="both"/>
      </w:pPr>
      <w:r>
        <w:rPr>
          <w:color w:val="000000"/>
          <w:spacing w:val="0"/>
          <w:w w:val="100"/>
          <w:position w:val="0"/>
          <w:sz w:val="24"/>
          <w:szCs w:val="24"/>
          <w:shd w:val="clear" w:color="auto" w:fill="auto"/>
          <w:lang w:val="ru-RU" w:eastAsia="ru-RU" w:bidi="ru-RU"/>
        </w:rPr>
        <w:t>Участники Конкурса могут быть отмечены специальными призами от членов жюри, оргкомитета и партнеров.</w:t>
      </w:r>
    </w:p>
    <w:p>
      <w:pPr>
        <w:pStyle w:val="Style2"/>
        <w:keepNext/>
        <w:keepLines/>
        <w:widowControl w:val="0"/>
        <w:numPr>
          <w:ilvl w:val="0"/>
          <w:numId w:val="1"/>
        </w:numPr>
        <w:shd w:val="clear" w:color="auto" w:fill="auto"/>
        <w:tabs>
          <w:tab w:pos="1288" w:val="left"/>
        </w:tabs>
        <w:bidi w:val="0"/>
        <w:spacing w:before="0"/>
        <w:ind w:left="0" w:right="0" w:firstLine="980"/>
        <w:jc w:val="both"/>
      </w:pPr>
      <w:bookmarkStart w:id="6" w:name="bookmark6"/>
      <w:r>
        <w:rPr>
          <w:color w:val="000000"/>
          <w:spacing w:val="0"/>
          <w:w w:val="100"/>
          <w:position w:val="0"/>
          <w:sz w:val="24"/>
          <w:szCs w:val="24"/>
          <w:shd w:val="clear" w:color="auto" w:fill="auto"/>
          <w:lang w:val="ru-RU" w:eastAsia="ru-RU" w:bidi="ru-RU"/>
        </w:rPr>
        <w:t>Порядок организации и проведения конкурса</w:t>
      </w:r>
      <w:bookmarkEnd w:id="6"/>
    </w:p>
    <w:p>
      <w:pPr>
        <w:pStyle w:val="Style7"/>
        <w:keepNext w:val="0"/>
        <w:keepLines w:val="0"/>
        <w:widowControl w:val="0"/>
        <w:numPr>
          <w:ilvl w:val="1"/>
          <w:numId w:val="1"/>
        </w:numPr>
        <w:shd w:val="clear" w:color="auto" w:fill="auto"/>
        <w:tabs>
          <w:tab w:pos="1480" w:val="left"/>
        </w:tabs>
        <w:bidi w:val="0"/>
        <w:spacing w:before="0"/>
        <w:ind w:left="0" w:right="0" w:firstLine="980"/>
        <w:jc w:val="both"/>
      </w:pPr>
      <w:r>
        <w:rPr>
          <w:color w:val="000000"/>
          <w:spacing w:val="0"/>
          <w:w w:val="100"/>
          <w:position w:val="0"/>
          <w:sz w:val="24"/>
          <w:szCs w:val="24"/>
          <w:shd w:val="clear" w:color="auto" w:fill="auto"/>
          <w:lang w:val="ru-RU" w:eastAsia="ru-RU" w:bidi="ru-RU"/>
        </w:rPr>
        <w:t>Конкурс состоит из трех этапов:</w:t>
      </w:r>
    </w:p>
    <w:p>
      <w:pPr>
        <w:pStyle w:val="Style7"/>
        <w:keepNext w:val="0"/>
        <w:keepLines w:val="0"/>
        <w:widowControl w:val="0"/>
        <w:shd w:val="clear" w:color="auto" w:fill="auto"/>
        <w:bidi w:val="0"/>
        <w:spacing w:before="0" w:line="240" w:lineRule="auto"/>
        <w:ind w:left="320" w:right="0" w:firstLine="660"/>
        <w:jc w:val="both"/>
      </w:pPr>
      <w:r>
        <w:rPr>
          <w:b/>
          <w:bCs/>
          <w:color w:val="000000"/>
          <w:spacing w:val="0"/>
          <w:w w:val="100"/>
          <w:position w:val="0"/>
          <w:sz w:val="24"/>
          <w:szCs w:val="24"/>
          <w:shd w:val="clear" w:color="auto" w:fill="auto"/>
          <w:lang w:val="ru-RU" w:eastAsia="ru-RU" w:bidi="ru-RU"/>
        </w:rPr>
        <w:t xml:space="preserve">Первый этап. </w:t>
      </w:r>
      <w:r>
        <w:rPr>
          <w:color w:val="000000"/>
          <w:spacing w:val="0"/>
          <w:w w:val="100"/>
          <w:position w:val="0"/>
          <w:sz w:val="24"/>
          <w:szCs w:val="24"/>
          <w:shd w:val="clear" w:color="auto" w:fill="auto"/>
          <w:lang w:val="ru-RU" w:eastAsia="ru-RU" w:bidi="ru-RU"/>
        </w:rPr>
        <w:t>С 1 октября 2023 года по 15 января 2024 года: Сбор заявок на участие в конкурсе. Заочно.</w:t>
      </w:r>
    </w:p>
    <w:p>
      <w:pPr>
        <w:pStyle w:val="Style7"/>
        <w:keepNext w:val="0"/>
        <w:keepLines w:val="0"/>
        <w:widowControl w:val="0"/>
        <w:shd w:val="clear" w:color="auto" w:fill="auto"/>
        <w:bidi w:val="0"/>
        <w:spacing w:before="0" w:line="252" w:lineRule="auto"/>
        <w:ind w:left="320" w:right="0" w:firstLine="660"/>
        <w:jc w:val="both"/>
      </w:pPr>
      <w:r>
        <w:rPr>
          <w:b/>
          <w:bCs/>
          <w:color w:val="000000"/>
          <w:spacing w:val="0"/>
          <w:w w:val="100"/>
          <w:position w:val="0"/>
          <w:sz w:val="24"/>
          <w:szCs w:val="24"/>
          <w:shd w:val="clear" w:color="auto" w:fill="auto"/>
          <w:lang w:val="ru-RU" w:eastAsia="ru-RU" w:bidi="ru-RU"/>
        </w:rPr>
        <w:t xml:space="preserve">Второй этап. С </w:t>
      </w:r>
      <w:r>
        <w:rPr>
          <w:color w:val="000000"/>
          <w:spacing w:val="0"/>
          <w:w w:val="100"/>
          <w:position w:val="0"/>
          <w:sz w:val="24"/>
          <w:szCs w:val="24"/>
          <w:shd w:val="clear" w:color="auto" w:fill="auto"/>
          <w:lang w:val="ru-RU" w:eastAsia="ru-RU" w:bidi="ru-RU"/>
        </w:rPr>
        <w:t>1 февраля 2024 года по 31 марта 2024 года: Проведение образовательного интенсива и отбора 20 проектов - полуфиналистов конкурса. Отбор осуществляется экспертами конкурса заочно. Отбор осуществляется экспертами конкурса заочно. Проект может содержать до 2-х представителей - заявителей в рамках одной заявки.</w:t>
      </w:r>
    </w:p>
    <w:p>
      <w:pPr>
        <w:pStyle w:val="Style7"/>
        <w:keepNext w:val="0"/>
        <w:keepLines w:val="0"/>
        <w:widowControl w:val="0"/>
        <w:shd w:val="clear" w:color="auto" w:fill="auto"/>
        <w:bidi w:val="0"/>
        <w:spacing w:before="0" w:line="240" w:lineRule="auto"/>
        <w:ind w:left="320" w:right="0" w:firstLine="660"/>
        <w:jc w:val="both"/>
      </w:pPr>
      <w:r>
        <w:rPr>
          <w:b/>
          <w:bCs/>
          <w:color w:val="000000"/>
          <w:spacing w:val="0"/>
          <w:w w:val="100"/>
          <w:position w:val="0"/>
          <w:sz w:val="24"/>
          <w:szCs w:val="24"/>
          <w:shd w:val="clear" w:color="auto" w:fill="auto"/>
          <w:lang w:val="ru-RU" w:eastAsia="ru-RU" w:bidi="ru-RU"/>
        </w:rPr>
        <w:t xml:space="preserve">Третий этап. </w:t>
      </w:r>
      <w:r>
        <w:rPr>
          <w:color w:val="000000"/>
          <w:spacing w:val="0"/>
          <w:w w:val="100"/>
          <w:position w:val="0"/>
          <w:sz w:val="24"/>
          <w:szCs w:val="24"/>
          <w:shd w:val="clear" w:color="auto" w:fill="auto"/>
          <w:lang w:val="ru-RU" w:eastAsia="ru-RU" w:bidi="ru-RU"/>
        </w:rPr>
        <w:t>С 1 апреля 2024 года по 14 апреля 2024 года: Проведение отбора 10 лучших практик сельских территорий в ходе проведения очного двухдневного форума, к участию в котором приглашаются все полуфиналисты. Очно.</w:t>
      </w:r>
    </w:p>
    <w:p>
      <w:pPr>
        <w:pStyle w:val="Style7"/>
        <w:keepNext w:val="0"/>
        <w:keepLines w:val="0"/>
        <w:widowControl w:val="0"/>
        <w:numPr>
          <w:ilvl w:val="1"/>
          <w:numId w:val="1"/>
        </w:numPr>
        <w:shd w:val="clear" w:color="auto" w:fill="auto"/>
        <w:tabs>
          <w:tab w:pos="1463" w:val="left"/>
        </w:tabs>
        <w:bidi w:val="0"/>
        <w:spacing w:before="0"/>
        <w:ind w:left="320" w:right="0" w:firstLine="660"/>
        <w:jc w:val="both"/>
      </w:pPr>
      <w:r>
        <w:rPr>
          <w:color w:val="000000"/>
          <w:spacing w:val="0"/>
          <w:w w:val="100"/>
          <w:position w:val="0"/>
          <w:sz w:val="24"/>
          <w:szCs w:val="24"/>
          <w:shd w:val="clear" w:color="auto" w:fill="auto"/>
          <w:lang w:val="ru-RU" w:eastAsia="ru-RU" w:bidi="ru-RU"/>
        </w:rPr>
        <w:t xml:space="preserve">На Конкурс </w:t>
      </w:r>
      <w:r>
        <w:rPr>
          <w:color w:val="000000"/>
          <w:spacing w:val="0"/>
          <w:w w:val="100"/>
          <w:position w:val="0"/>
          <w:sz w:val="24"/>
          <w:szCs w:val="24"/>
          <w:shd w:val="clear" w:color="auto" w:fill="auto"/>
          <w:lang w:val="en-US" w:eastAsia="en-US" w:bidi="en-US"/>
        </w:rPr>
        <w:t xml:space="preserve">MOiyr </w:t>
      </w:r>
      <w:r>
        <w:rPr>
          <w:color w:val="000000"/>
          <w:spacing w:val="0"/>
          <w:w w:val="100"/>
          <w:position w:val="0"/>
          <w:sz w:val="24"/>
          <w:szCs w:val="24"/>
          <w:shd w:val="clear" w:color="auto" w:fill="auto"/>
          <w:lang w:val="ru-RU" w:eastAsia="ru-RU" w:bidi="ru-RU"/>
        </w:rPr>
        <w:t xml:space="preserve">быть представлены работы, поданные от одного или двух авторов, оформляется заявка, содержащая сведения об авторе (-ах) проекта (Приложение). Заявка направляется па почту проекта: </w:t>
      </w:r>
      <w:r>
        <w:fldChar w:fldCharType="begin"/>
      </w:r>
      <w:r>
        <w:rPr/>
        <w:instrText> HYPERLINK "mailto:heritage@eurasia-assembly.org" </w:instrText>
      </w:r>
      <w:r>
        <w:fldChar w:fldCharType="separate"/>
      </w:r>
      <w:r>
        <w:rPr>
          <w:b/>
          <w:bCs/>
          <w:color w:val="000000"/>
          <w:spacing w:val="0"/>
          <w:w w:val="100"/>
          <w:position w:val="0"/>
          <w:sz w:val="24"/>
          <w:szCs w:val="24"/>
          <w:u w:val="single"/>
          <w:shd w:val="clear" w:color="auto" w:fill="auto"/>
          <w:lang w:val="en-US" w:eastAsia="en-US" w:bidi="en-US"/>
        </w:rPr>
        <w:t>heritage@eurasia-assembly.org</w:t>
      </w:r>
      <w:r>
        <w:fldChar w:fldCharType="end"/>
      </w:r>
      <w:r>
        <w:rPr>
          <w:b/>
          <w:bCs/>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К заявке прилагается не менее одного письма- поддержки с подписью и печатью.</w:t>
      </w:r>
    </w:p>
    <w:p>
      <w:pPr>
        <w:pStyle w:val="Style7"/>
        <w:keepNext w:val="0"/>
        <w:keepLines w:val="0"/>
        <w:widowControl w:val="0"/>
        <w:numPr>
          <w:ilvl w:val="1"/>
          <w:numId w:val="9"/>
        </w:numPr>
        <w:shd w:val="clear" w:color="auto" w:fill="auto"/>
        <w:tabs>
          <w:tab w:pos="1463" w:val="left"/>
        </w:tabs>
        <w:bidi w:val="0"/>
        <w:spacing w:before="0" w:line="240" w:lineRule="auto"/>
        <w:ind w:left="320" w:right="0" w:firstLine="660"/>
        <w:jc w:val="both"/>
      </w:pPr>
      <w:r>
        <w:rPr>
          <w:color w:val="000000"/>
          <w:spacing w:val="0"/>
          <w:w w:val="100"/>
          <w:position w:val="0"/>
          <w:sz w:val="24"/>
          <w:szCs w:val="24"/>
          <w:shd w:val="clear" w:color="auto" w:fill="auto"/>
          <w:lang w:val="ru-RU" w:eastAsia="ru-RU" w:bidi="ru-RU"/>
        </w:rPr>
        <w:t>Участник имеет право представить заявку по нескольким практикам (проектам), но стать финалистом сможет не более чем с одним проектом.</w:t>
      </w:r>
    </w:p>
    <w:p>
      <w:pPr>
        <w:pStyle w:val="Style7"/>
        <w:keepNext w:val="0"/>
        <w:keepLines w:val="0"/>
        <w:widowControl w:val="0"/>
        <w:numPr>
          <w:ilvl w:val="1"/>
          <w:numId w:val="9"/>
        </w:numPr>
        <w:shd w:val="clear" w:color="auto" w:fill="auto"/>
        <w:tabs>
          <w:tab w:pos="1458" w:val="left"/>
        </w:tabs>
        <w:bidi w:val="0"/>
        <w:spacing w:before="0" w:line="259" w:lineRule="auto"/>
        <w:ind w:left="320" w:right="0" w:firstLine="660"/>
        <w:jc w:val="both"/>
        <w:sectPr>
          <w:headerReference w:type="default" r:id="rId5"/>
          <w:footnotePr>
            <w:pos w:val="pageBottom"/>
            <w:numFmt w:val="decimal"/>
            <w:numRestart w:val="continuous"/>
          </w:footnotePr>
          <w:pgSz w:w="11900" w:h="16840"/>
          <w:pgMar w:top="2029" w:right="1235" w:bottom="1475" w:left="1693" w:header="0" w:footer="1047" w:gutter="0"/>
          <w:pgNumType w:start="2"/>
          <w:cols w:space="720"/>
          <w:noEndnote/>
          <w:rtlGutter w:val="0"/>
          <w:docGrid w:linePitch="360"/>
        </w:sectPr>
      </w:pPr>
      <w:r>
        <w:rPr>
          <w:color w:val="000000"/>
          <w:spacing w:val="0"/>
          <w:w w:val="100"/>
          <w:position w:val="0"/>
          <w:sz w:val="24"/>
          <w:szCs w:val="24"/>
          <w:shd w:val="clear" w:color="auto" w:fill="auto"/>
          <w:lang w:val="ru-RU" w:eastAsia="ru-RU" w:bidi="ru-RU"/>
        </w:rPr>
        <w:t xml:space="preserve">Дополнительная и текущая информация по конкурсу размещается на официальном сайте Международного союза неправительственных организаций «Ассамблея народов Евразии» </w:t>
      </w:r>
      <w:r>
        <w:fldChar w:fldCharType="begin"/>
      </w:r>
      <w:r>
        <w:rPr/>
        <w:instrText> HYPERLINK "http://eurasia-assembly.org/ru" </w:instrText>
      </w:r>
      <w:r>
        <w:fldChar w:fldCharType="separate"/>
      </w:r>
      <w:r>
        <w:rPr>
          <w:color w:val="000000"/>
          <w:spacing w:val="0"/>
          <w:w w:val="100"/>
          <w:position w:val="0"/>
          <w:sz w:val="24"/>
          <w:szCs w:val="24"/>
          <w:u w:val="single"/>
          <w:shd w:val="clear" w:color="auto" w:fill="auto"/>
          <w:lang w:val="en-US" w:eastAsia="en-US" w:bidi="en-US"/>
        </w:rPr>
        <w:t>http://eurasia-assembly.org/ru</w:t>
      </w:r>
      <w:r>
        <w:fldChar w:fldCharType="end"/>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и в социальных сетях.</w:t>
      </w:r>
    </w:p>
    <w:p>
      <w:pPr>
        <w:pStyle w:val="Style7"/>
        <w:keepNext w:val="0"/>
        <w:keepLines w:val="0"/>
        <w:widowControl w:val="0"/>
        <w:shd w:val="clear" w:color="auto" w:fill="auto"/>
        <w:bidi w:val="0"/>
        <w:spacing w:before="0" w:after="160" w:line="240" w:lineRule="auto"/>
        <w:ind w:left="0" w:right="0" w:firstLine="0"/>
        <w:jc w:val="right"/>
      </w:pPr>
      <w:r>
        <w:rPr>
          <w:color w:val="000000"/>
          <w:spacing w:val="0"/>
          <w:w w:val="100"/>
          <w:position w:val="0"/>
          <w:sz w:val="24"/>
          <w:szCs w:val="24"/>
          <w:shd w:val="clear" w:color="auto" w:fill="auto"/>
          <w:lang w:val="ru-RU" w:eastAsia="ru-RU" w:bidi="ru-RU"/>
        </w:rPr>
        <w:t>Приложение</w:t>
      </w:r>
    </w:p>
    <w:p>
      <w:pPr>
        <w:pStyle w:val="Style12"/>
        <w:keepNext w:val="0"/>
        <w:keepLines w:val="0"/>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ru-RU" w:eastAsia="ru-RU" w:bidi="ru-RU"/>
        </w:rPr>
        <w:t>ЗАЯВКА УЧАСТНИКА МЕЖДУНАРОДНОГО КОНКУРСА КУЛЬТУРНЫХ ПРАКТИК «НАСЛЕДИЕ ЕВРАЗИИ» *</w:t>
      </w:r>
    </w:p>
    <w:tbl>
      <w:tblPr>
        <w:tblOverlap w:val="never"/>
        <w:jc w:val="center"/>
        <w:tblLayout w:type="fixed"/>
      </w:tblPr>
      <w:tblGrid>
        <w:gridCol w:w="6256"/>
        <w:gridCol w:w="2713"/>
      </w:tblGrid>
      <w:tr>
        <w:trPr>
          <w:trHeight w:val="310"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1760" w:right="0" w:firstLine="0"/>
              <w:jc w:val="left"/>
            </w:pPr>
            <w:r>
              <w:rPr>
                <w:b/>
                <w:bCs/>
                <w:color w:val="000000"/>
                <w:spacing w:val="0"/>
                <w:w w:val="100"/>
                <w:position w:val="0"/>
                <w:sz w:val="24"/>
                <w:szCs w:val="24"/>
                <w:shd w:val="clear" w:color="auto" w:fill="auto"/>
                <w:lang w:val="ru-RU" w:eastAsia="ru-RU" w:bidi="ru-RU"/>
              </w:rPr>
              <w:t>Сведения об участнике</w:t>
            </w:r>
          </w:p>
        </w:tc>
        <w:tc>
          <w:tcPr>
            <w:tcBorders>
              <w:top w:val="single" w:sz="4"/>
              <w:left w:val="single" w:sz="4"/>
              <w:right w:val="single" w:sz="4"/>
            </w:tcBorders>
            <w:shd w:val="clear" w:color="auto" w:fill="auto"/>
            <w:vAlign w:val="top"/>
          </w:tcPr>
          <w:p>
            <w:pPr>
              <w:widowControl w:val="0"/>
              <w:rPr>
                <w:sz w:val="10"/>
                <w:szCs w:val="10"/>
              </w:rPr>
            </w:pPr>
          </w:p>
        </w:tc>
      </w:tr>
      <w:tr>
        <w:trPr>
          <w:trHeight w:val="291"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Фамилия</w:t>
            </w: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Имя</w:t>
            </w:r>
          </w:p>
        </w:tc>
        <w:tc>
          <w:tcPr>
            <w:tcBorders>
              <w:top w:val="single" w:sz="4"/>
              <w:left w:val="single" w:sz="4"/>
              <w:right w:val="single" w:sz="4"/>
            </w:tcBorders>
            <w:shd w:val="clear" w:color="auto" w:fill="auto"/>
            <w:vAlign w:val="top"/>
          </w:tcPr>
          <w:p>
            <w:pPr>
              <w:widowControl w:val="0"/>
              <w:rPr>
                <w:sz w:val="10"/>
                <w:szCs w:val="10"/>
              </w:rPr>
            </w:pPr>
          </w:p>
        </w:tc>
      </w:tr>
      <w:tr>
        <w:trPr>
          <w:trHeight w:val="296"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Отчество </w:t>
            </w:r>
            <w:r>
              <w:rPr>
                <w:color w:val="000000"/>
                <w:spacing w:val="0"/>
                <w:w w:val="100"/>
                <w:position w:val="0"/>
                <w:sz w:val="24"/>
                <w:szCs w:val="24"/>
                <w:shd w:val="clear" w:color="auto" w:fill="auto"/>
                <w:lang w:val="ru-RU" w:eastAsia="ru-RU" w:bidi="ru-RU"/>
              </w:rPr>
              <w:t>(если есть)</w:t>
            </w:r>
          </w:p>
        </w:tc>
        <w:tc>
          <w:tcPr>
            <w:tcBorders>
              <w:top w:val="single" w:sz="4"/>
              <w:left w:val="single" w:sz="4"/>
              <w:right w:val="single" w:sz="4"/>
            </w:tcBorders>
            <w:shd w:val="clear" w:color="auto" w:fill="auto"/>
            <w:vAlign w:val="top"/>
          </w:tcPr>
          <w:p>
            <w:pPr>
              <w:widowControl w:val="0"/>
              <w:rPr>
                <w:sz w:val="10"/>
                <w:szCs w:val="10"/>
              </w:rPr>
            </w:pPr>
          </w:p>
        </w:tc>
      </w:tr>
      <w:tr>
        <w:trPr>
          <w:trHeight w:val="305"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Число, месяц, год рождения</w:t>
            </w: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Страна</w:t>
            </w: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Населенный пункт</w:t>
            </w:r>
          </w:p>
        </w:tc>
        <w:tc>
          <w:tcPr>
            <w:tcBorders>
              <w:top w:val="single" w:sz="4"/>
              <w:left w:val="single" w:sz="4"/>
              <w:right w:val="single" w:sz="4"/>
            </w:tcBorders>
            <w:shd w:val="clear" w:color="auto" w:fill="auto"/>
            <w:vAlign w:val="top"/>
          </w:tcPr>
          <w:p>
            <w:pPr>
              <w:widowControl w:val="0"/>
              <w:rPr>
                <w:sz w:val="10"/>
                <w:szCs w:val="10"/>
              </w:rPr>
            </w:pPr>
          </w:p>
        </w:tc>
      </w:tr>
      <w:tr>
        <w:trPr>
          <w:trHeight w:val="586"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2" w:lineRule="auto"/>
              <w:ind w:left="0" w:right="0" w:firstLine="0"/>
              <w:jc w:val="left"/>
            </w:pPr>
            <w:r>
              <w:rPr>
                <w:b/>
                <w:bCs/>
                <w:color w:val="000000"/>
                <w:spacing w:val="0"/>
                <w:w w:val="100"/>
                <w:position w:val="0"/>
                <w:sz w:val="24"/>
                <w:szCs w:val="24"/>
                <w:shd w:val="clear" w:color="auto" w:fill="auto"/>
                <w:lang w:val="ru-RU" w:eastAsia="ru-RU" w:bidi="ru-RU"/>
              </w:rPr>
              <w:t xml:space="preserve">Паспорт </w:t>
            </w:r>
            <w:r>
              <w:rPr>
                <w:color w:val="000000"/>
                <w:spacing w:val="0"/>
                <w:w w:val="100"/>
                <w:position w:val="0"/>
                <w:sz w:val="24"/>
                <w:szCs w:val="24"/>
                <w:shd w:val="clear" w:color="auto" w:fill="auto"/>
                <w:lang w:val="ru-RU" w:eastAsia="ru-RU" w:bidi="ru-RU"/>
              </w:rPr>
              <w:t xml:space="preserve">(серия, номер, кем </w:t>
            </w:r>
            <w:r>
              <w:rPr>
                <w:b/>
                <w:bCs/>
                <w:color w:val="000000"/>
                <w:spacing w:val="0"/>
                <w:w w:val="100"/>
                <w:position w:val="0"/>
                <w:sz w:val="24"/>
                <w:szCs w:val="24"/>
                <w:shd w:val="clear" w:color="auto" w:fill="auto"/>
                <w:lang w:val="ru-RU" w:eastAsia="ru-RU" w:bidi="ru-RU"/>
              </w:rPr>
              <w:t xml:space="preserve">и </w:t>
            </w:r>
            <w:r>
              <w:rPr>
                <w:color w:val="000000"/>
                <w:spacing w:val="0"/>
                <w:w w:val="100"/>
                <w:position w:val="0"/>
                <w:sz w:val="24"/>
                <w:szCs w:val="24"/>
                <w:shd w:val="clear" w:color="auto" w:fill="auto"/>
                <w:lang w:val="ru-RU" w:eastAsia="ru-RU" w:bidi="ru-RU"/>
              </w:rPr>
              <w:t xml:space="preserve">когда </w:t>
            </w:r>
            <w:r>
              <w:rPr>
                <w:b/>
                <w:bCs/>
                <w:color w:val="000000"/>
                <w:spacing w:val="0"/>
                <w:w w:val="100"/>
                <w:position w:val="0"/>
                <w:sz w:val="24"/>
                <w:szCs w:val="24"/>
                <w:shd w:val="clear" w:color="auto" w:fill="auto"/>
                <w:lang w:val="ru-RU" w:eastAsia="ru-RU" w:bidi="ru-RU"/>
              </w:rPr>
              <w:t>выдан)/документ, удостоверяющий личность</w:t>
            </w:r>
          </w:p>
        </w:tc>
        <w:tc>
          <w:tcPr>
            <w:tcBorders>
              <w:top w:val="single" w:sz="4"/>
              <w:left w:val="single" w:sz="4"/>
              <w:right w:val="single" w:sz="4"/>
            </w:tcBorders>
            <w:shd w:val="clear" w:color="auto" w:fill="auto"/>
            <w:vAlign w:val="top"/>
          </w:tcPr>
          <w:p>
            <w:pPr>
              <w:widowControl w:val="0"/>
              <w:rPr>
                <w:sz w:val="10"/>
                <w:szCs w:val="10"/>
              </w:rPr>
            </w:pPr>
          </w:p>
        </w:tc>
      </w:tr>
      <w:tr>
        <w:trPr>
          <w:trHeight w:val="310"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Домашний адрес </w:t>
            </w:r>
            <w:r>
              <w:rPr>
                <w:color w:val="000000"/>
                <w:spacing w:val="0"/>
                <w:w w:val="100"/>
                <w:position w:val="0"/>
                <w:sz w:val="24"/>
                <w:szCs w:val="24"/>
                <w:shd w:val="clear" w:color="auto" w:fill="auto"/>
                <w:lang w:val="ru-RU" w:eastAsia="ru-RU" w:bidi="ru-RU"/>
              </w:rPr>
              <w:t>(с указанием индекса)</w:t>
            </w: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Контактный номер телефона </w:t>
            </w:r>
            <w:r>
              <w:rPr>
                <w:color w:val="000000"/>
                <w:spacing w:val="0"/>
                <w:w w:val="100"/>
                <w:position w:val="0"/>
                <w:sz w:val="24"/>
                <w:szCs w:val="24"/>
                <w:shd w:val="clear" w:color="auto" w:fill="auto"/>
                <w:lang w:val="ru-RU" w:eastAsia="ru-RU" w:bidi="ru-RU"/>
              </w:rPr>
              <w:t>(указать код страны)</w:t>
            </w: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tcBorders>
              <w:top w:val="single" w:sz="4"/>
              <w:left w:val="single" w:sz="4"/>
            </w:tcBorders>
            <w:shd w:val="clear" w:color="auto" w:fill="auto"/>
            <w:vAlign w:val="top"/>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en-US" w:eastAsia="en-US" w:bidi="en-US"/>
              </w:rPr>
              <w:t>E-mail</w:t>
            </w: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tcBorders>
              <w:top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en-US" w:eastAsia="en-US" w:bidi="en-US"/>
              </w:rPr>
              <w:t xml:space="preserve">i </w:t>
            </w:r>
            <w:r>
              <w:rPr>
                <w:b/>
                <w:bCs/>
                <w:color w:val="000000"/>
                <w:spacing w:val="0"/>
                <w:w w:val="100"/>
                <w:position w:val="0"/>
                <w:sz w:val="24"/>
                <w:szCs w:val="24"/>
                <w:shd w:val="clear" w:color="auto" w:fill="auto"/>
                <w:lang w:val="ru-RU" w:eastAsia="ru-RU" w:bidi="ru-RU"/>
              </w:rPr>
              <w:t xml:space="preserve">Место работы </w:t>
            </w:r>
            <w:r>
              <w:rPr>
                <w:color w:val="000000"/>
                <w:spacing w:val="0"/>
                <w:w w:val="100"/>
                <w:position w:val="0"/>
                <w:sz w:val="24"/>
                <w:szCs w:val="24"/>
                <w:shd w:val="clear" w:color="auto" w:fill="auto"/>
                <w:lang w:val="ru-RU" w:eastAsia="ru-RU" w:bidi="ru-RU"/>
              </w:rPr>
              <w:t>(учёбы, работы)</w:t>
            </w:r>
          </w:p>
        </w:tc>
        <w:tc>
          <w:tcPr>
            <w:tcBorders>
              <w:top w:val="single" w:sz="4"/>
              <w:left w:val="single" w:sz="4"/>
              <w:right w:val="single" w:sz="4"/>
            </w:tcBorders>
            <w:shd w:val="clear" w:color="auto" w:fill="auto"/>
            <w:vAlign w:val="top"/>
          </w:tcPr>
          <w:p>
            <w:pPr>
              <w:widowControl w:val="0"/>
              <w:rPr>
                <w:sz w:val="10"/>
                <w:szCs w:val="10"/>
              </w:rPr>
            </w:pPr>
          </w:p>
        </w:tc>
      </w:tr>
      <w:tr>
        <w:trPr>
          <w:trHeight w:val="310" w:hRule="exact"/>
        </w:trPr>
        <w:tc>
          <w:tcPr>
            <w:tcBorders>
              <w:top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Должность</w:t>
            </w: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Образование</w:t>
            </w:r>
          </w:p>
        </w:tc>
        <w:tc>
          <w:tcPr>
            <w:tcBorders>
              <w:top w:val="single" w:sz="4"/>
              <w:left w:val="single" w:sz="4"/>
              <w:right w:val="single" w:sz="4"/>
            </w:tcBorders>
            <w:shd w:val="clear" w:color="auto" w:fill="auto"/>
            <w:vAlign w:val="top"/>
          </w:tcPr>
          <w:p>
            <w:pPr>
              <w:widowControl w:val="0"/>
              <w:rPr>
                <w:sz w:val="10"/>
                <w:szCs w:val="10"/>
              </w:rPr>
            </w:pPr>
          </w:p>
        </w:tc>
      </w:tr>
      <w:tr>
        <w:trPr>
          <w:trHeight w:val="300"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 xml:space="preserve">Активность в социальных сетях </w:t>
            </w:r>
            <w:r>
              <w:rPr>
                <w:color w:val="000000"/>
                <w:spacing w:val="0"/>
                <w:w w:val="100"/>
                <w:position w:val="0"/>
                <w:sz w:val="24"/>
                <w:szCs w:val="24"/>
                <w:shd w:val="clear" w:color="auto" w:fill="auto"/>
                <w:lang w:val="ru-RU" w:eastAsia="ru-RU" w:bidi="ru-RU"/>
              </w:rPr>
              <w:t>(указать ссылки)</w:t>
            </w:r>
          </w:p>
        </w:tc>
        <w:tc>
          <w:tcPr>
            <w:tcBorders>
              <w:top w:val="single" w:sz="4"/>
              <w:left w:val="single" w:sz="4"/>
              <w:right w:val="single" w:sz="4"/>
            </w:tcBorders>
            <w:shd w:val="clear" w:color="auto" w:fill="auto"/>
            <w:vAlign w:val="top"/>
          </w:tcPr>
          <w:p>
            <w:pPr>
              <w:widowControl w:val="0"/>
              <w:rPr>
                <w:sz w:val="10"/>
                <w:szCs w:val="10"/>
              </w:rPr>
            </w:pPr>
          </w:p>
        </w:tc>
      </w:tr>
      <w:tr>
        <w:trPr>
          <w:trHeight w:val="296"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Наличие наград, званий</w:t>
            </w:r>
          </w:p>
        </w:tc>
        <w:tc>
          <w:tcPr>
            <w:tcBorders>
              <w:top w:val="single" w:sz="4"/>
              <w:left w:val="single" w:sz="4"/>
              <w:right w:val="single" w:sz="4"/>
            </w:tcBorders>
            <w:shd w:val="clear" w:color="auto" w:fill="auto"/>
            <w:vAlign w:val="top"/>
          </w:tcPr>
          <w:p>
            <w:pPr>
              <w:widowControl w:val="0"/>
              <w:rPr>
                <w:sz w:val="10"/>
                <w:szCs w:val="10"/>
              </w:rPr>
            </w:pPr>
          </w:p>
        </w:tc>
      </w:tr>
      <w:tr>
        <w:trPr>
          <w:trHeight w:val="586"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7" w:lineRule="auto"/>
              <w:ind w:left="0" w:right="0" w:firstLine="0"/>
              <w:jc w:val="both"/>
            </w:pPr>
            <w:r>
              <w:rPr>
                <w:b/>
                <w:bCs/>
                <w:color w:val="000000"/>
                <w:spacing w:val="0"/>
                <w:w w:val="100"/>
                <w:position w:val="0"/>
                <w:sz w:val="24"/>
                <w:szCs w:val="24"/>
                <w:shd w:val="clear" w:color="auto" w:fill="auto"/>
                <w:lang w:val="ru-RU" w:eastAsia="ru-RU" w:bidi="ru-RU"/>
              </w:rPr>
              <w:t xml:space="preserve">Членство в НПО </w:t>
            </w:r>
            <w:r>
              <w:rPr>
                <w:color w:val="000000"/>
                <w:spacing w:val="0"/>
                <w:w w:val="100"/>
                <w:position w:val="0"/>
                <w:sz w:val="24"/>
                <w:szCs w:val="24"/>
                <w:shd w:val="clear" w:color="auto" w:fill="auto"/>
                <w:lang w:val="ru-RU" w:eastAsia="ru-RU" w:bidi="ru-RU"/>
              </w:rPr>
              <w:t>(если есть: должность/статус, название организации, направление деятельности)</w:t>
            </w:r>
          </w:p>
        </w:tc>
        <w:tc>
          <w:tcPr>
            <w:tcBorders>
              <w:top w:val="single" w:sz="4"/>
              <w:left w:val="single" w:sz="4"/>
              <w:right w:val="single" w:sz="4"/>
            </w:tcBorders>
            <w:shd w:val="clear" w:color="auto" w:fill="auto"/>
            <w:vAlign w:val="top"/>
          </w:tcPr>
          <w:p>
            <w:pPr>
              <w:widowControl w:val="0"/>
              <w:rPr>
                <w:sz w:val="10"/>
                <w:szCs w:val="10"/>
              </w:rPr>
            </w:pPr>
          </w:p>
        </w:tc>
      </w:tr>
      <w:tr>
        <w:trPr>
          <w:trHeight w:val="1473"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2" w:lineRule="auto"/>
              <w:ind w:left="0" w:right="0" w:firstLine="0"/>
              <w:jc w:val="both"/>
            </w:pPr>
            <w:r>
              <w:rPr>
                <w:b/>
                <w:bCs/>
                <w:color w:val="000000"/>
                <w:spacing w:val="0"/>
                <w:w w:val="100"/>
                <w:position w:val="0"/>
                <w:sz w:val="24"/>
                <w:szCs w:val="24"/>
                <w:shd w:val="clear" w:color="auto" w:fill="auto"/>
                <w:lang w:val="ru-RU" w:eastAsia="ru-RU" w:bidi="ru-RU"/>
              </w:rPr>
              <w:t xml:space="preserve">Реализованные проекты и (или) деятельность в сфере культурных практик в сельских территориях </w:t>
            </w:r>
            <w:r>
              <w:rPr>
                <w:color w:val="000000"/>
                <w:spacing w:val="0"/>
                <w:w w:val="100"/>
                <w:position w:val="0"/>
                <w:sz w:val="24"/>
                <w:szCs w:val="24"/>
                <w:shd w:val="clear" w:color="auto" w:fill="auto"/>
                <w:lang w:val="ru-RU" w:eastAsia="ru-RU" w:bidi="ru-RU"/>
              </w:rPr>
              <w:t>(название, год реализации проекта и (или) мероприятий, ссылки на публикации в сети Интернет, количество вовлеченных участников, охват аудитории)</w:t>
            </w:r>
          </w:p>
        </w:tc>
        <w:tc>
          <w:tcPr>
            <w:tcBorders>
              <w:top w:val="single" w:sz="4"/>
              <w:left w:val="single" w:sz="4"/>
              <w:right w:val="single" w:sz="4"/>
            </w:tcBorders>
            <w:shd w:val="clear" w:color="auto" w:fill="auto"/>
            <w:vAlign w:val="top"/>
          </w:tcPr>
          <w:p>
            <w:pPr>
              <w:widowControl w:val="0"/>
              <w:rPr>
                <w:sz w:val="10"/>
                <w:szCs w:val="10"/>
              </w:rPr>
            </w:pPr>
          </w:p>
        </w:tc>
      </w:tr>
      <w:tr>
        <w:trPr>
          <w:trHeight w:val="1759"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52" w:lineRule="auto"/>
              <w:ind w:left="0" w:right="0" w:firstLine="0"/>
              <w:jc w:val="both"/>
            </w:pPr>
            <w:r>
              <w:rPr>
                <w:b/>
                <w:bCs/>
                <w:color w:val="000000"/>
                <w:spacing w:val="0"/>
                <w:w w:val="100"/>
                <w:position w:val="0"/>
                <w:sz w:val="24"/>
                <w:szCs w:val="24"/>
                <w:shd w:val="clear" w:color="auto" w:fill="auto"/>
                <w:lang w:val="ru-RU" w:eastAsia="ru-RU" w:bidi="ru-RU"/>
              </w:rPr>
              <w:t xml:space="preserve">Видеоролик </w:t>
            </w:r>
            <w:r>
              <w:rPr>
                <w:color w:val="000000"/>
                <w:spacing w:val="0"/>
                <w:w w:val="100"/>
                <w:position w:val="0"/>
                <w:sz w:val="24"/>
                <w:szCs w:val="24"/>
                <w:shd w:val="clear" w:color="auto" w:fill="auto"/>
                <w:lang w:val="ru-RU" w:eastAsia="ru-RU" w:bidi="ru-RU"/>
              </w:rPr>
              <w:t xml:space="preserve">продолжительностью не более 3 (трёх) минут, раскрывающий содержание проекта, который подается на конкурс. Указывается адрес на видеосервисе (например, </w:t>
            </w:r>
            <w:r>
              <w:rPr>
                <w:color w:val="000000"/>
                <w:spacing w:val="0"/>
                <w:w w:val="100"/>
                <w:position w:val="0"/>
                <w:sz w:val="24"/>
                <w:szCs w:val="24"/>
                <w:shd w:val="clear" w:color="auto" w:fill="auto"/>
                <w:lang w:val="en-US" w:eastAsia="en-US" w:bidi="en-US"/>
              </w:rPr>
              <w:t xml:space="preserve">rutube, youtube) </w:t>
            </w:r>
            <w:r>
              <w:rPr>
                <w:color w:val="000000"/>
                <w:spacing w:val="0"/>
                <w:w w:val="100"/>
                <w:position w:val="0"/>
                <w:sz w:val="24"/>
                <w:szCs w:val="24"/>
                <w:shd w:val="clear" w:color="auto" w:fill="auto"/>
                <w:lang w:val="ru-RU" w:eastAsia="ru-RU" w:bidi="ru-RU"/>
              </w:rPr>
              <w:t>или файловом хранилище (например яндекс-диск)</w:t>
            </w:r>
          </w:p>
          <w:p>
            <w:pPr>
              <w:pStyle w:val="Style15"/>
              <w:keepNext w:val="0"/>
              <w:keepLines w:val="0"/>
              <w:widowControl w:val="0"/>
              <w:shd w:val="clear" w:color="auto" w:fill="auto"/>
              <w:bidi w:val="0"/>
              <w:spacing w:before="0" w:after="0" w:line="252" w:lineRule="auto"/>
              <w:ind w:left="0" w:right="0" w:firstLine="0"/>
              <w:jc w:val="both"/>
            </w:pPr>
            <w:r>
              <w:rPr>
                <w:color w:val="000000"/>
                <w:spacing w:val="0"/>
                <w:w w:val="100"/>
                <w:position w:val="0"/>
                <w:sz w:val="24"/>
                <w:szCs w:val="24"/>
                <w:shd w:val="clear" w:color="auto" w:fill="auto"/>
                <w:lang w:val="ru-RU" w:eastAsia="ru-RU" w:bidi="ru-RU"/>
              </w:rPr>
              <w:t xml:space="preserve">Или презентация проекта в формате ррх или </w:t>
            </w:r>
            <w:r>
              <w:rPr>
                <w:color w:val="000000"/>
                <w:spacing w:val="0"/>
                <w:w w:val="100"/>
                <w:position w:val="0"/>
                <w:sz w:val="24"/>
                <w:szCs w:val="24"/>
                <w:shd w:val="clear" w:color="auto" w:fill="auto"/>
                <w:lang w:val="en-US" w:eastAsia="en-US" w:bidi="en-US"/>
              </w:rPr>
              <w:t>pdf</w:t>
            </w:r>
          </w:p>
        </w:tc>
        <w:tc>
          <w:tcPr>
            <w:tcBorders>
              <w:top w:val="single" w:sz="4"/>
              <w:left w:val="single" w:sz="4"/>
              <w:right w:val="single" w:sz="4"/>
            </w:tcBorders>
            <w:shd w:val="clear" w:color="auto" w:fill="auto"/>
            <w:vAlign w:val="top"/>
          </w:tcPr>
          <w:p>
            <w:pPr>
              <w:widowControl w:val="0"/>
              <w:rPr>
                <w:sz w:val="10"/>
                <w:szCs w:val="10"/>
              </w:rPr>
            </w:pPr>
          </w:p>
        </w:tc>
      </w:tr>
      <w:tr>
        <w:trPr>
          <w:trHeight w:val="1192" w:hRule="exact"/>
        </w:trPr>
        <w:tc>
          <w:tcPr>
            <w:tcBorders>
              <w:top w:val="single" w:sz="4"/>
              <w:left w:val="single" w:sz="4"/>
              <w:bottom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24"/>
                <w:szCs w:val="24"/>
                <w:shd w:val="clear" w:color="auto" w:fill="auto"/>
                <w:lang w:val="ru-RU" w:eastAsia="ru-RU" w:bidi="ru-RU"/>
              </w:rPr>
              <w:t xml:space="preserve">Описание конкурсного проекта (сельской ' практики). </w:t>
            </w:r>
            <w:r>
              <w:rPr>
                <w:color w:val="000000"/>
                <w:spacing w:val="0"/>
                <w:w w:val="100"/>
                <w:position w:val="0"/>
                <w:sz w:val="24"/>
                <w:szCs w:val="24"/>
                <w:shd w:val="clear" w:color="auto" w:fill="auto"/>
                <w:lang w:val="ru-RU" w:eastAsia="ru-RU" w:bidi="ru-RU"/>
              </w:rPr>
              <w:t>Описание проекта рекомендуется проводить в соответствии с п 3.2. Не более 5 страниц 14 шрифтом. Межстрочный интервал - 1,5.</w:t>
            </w:r>
          </w:p>
        </w:tc>
        <w:tc>
          <w:tcPr>
            <w:tcBorders>
              <w:top w:val="single" w:sz="4"/>
              <w:left w:val="single" w:sz="4"/>
              <w:bottom w:val="single" w:sz="4"/>
              <w:right w:val="single" w:sz="4"/>
            </w:tcBorders>
            <w:shd w:val="clear" w:color="auto" w:fill="auto"/>
            <w:vAlign w:val="top"/>
          </w:tcPr>
          <w:p>
            <w:pPr>
              <w:widowControl w:val="0"/>
              <w:rPr>
                <w:sz w:val="10"/>
                <w:szCs w:val="10"/>
              </w:rPr>
            </w:pPr>
          </w:p>
        </w:tc>
      </w:tr>
    </w:tbl>
    <w:p>
      <w:pPr>
        <w:pStyle w:val="Style12"/>
        <w:keepNext w:val="0"/>
        <w:keepLines w:val="0"/>
        <w:widowControl w:val="0"/>
        <w:shd w:val="clear" w:color="auto" w:fill="auto"/>
        <w:bidi w:val="0"/>
        <w:spacing w:before="0" w:after="0" w:line="240" w:lineRule="auto"/>
        <w:ind w:left="0" w:right="0" w:firstLine="0"/>
        <w:jc w:val="center"/>
      </w:pPr>
      <w:r>
        <w:rPr>
          <w:b w:val="0"/>
          <w:bCs w:val="0"/>
          <w:color w:val="000000"/>
          <w:spacing w:val="0"/>
          <w:w w:val="100"/>
          <w:position w:val="0"/>
          <w:sz w:val="24"/>
          <w:szCs w:val="24"/>
          <w:shd w:val="clear" w:color="auto" w:fill="auto"/>
          <w:lang w:val="ru-RU" w:eastAsia="ru-RU" w:bidi="ru-RU"/>
        </w:rPr>
        <w:t>*если участников 2, то заявку оформляют оба участника на один проект</w:t>
      </w:r>
    </w:p>
    <w:p>
      <w:pPr>
        <w:widowControl w:val="0"/>
        <w:spacing w:after="259" w:line="1" w:lineRule="exact"/>
      </w:pPr>
    </w:p>
    <w:p>
      <w:pPr>
        <w:pStyle w:val="Style7"/>
        <w:keepNext w:val="0"/>
        <w:keepLines w:val="0"/>
        <w:widowControl w:val="0"/>
        <w:shd w:val="clear" w:color="auto" w:fill="auto"/>
        <w:bidi w:val="0"/>
        <w:spacing w:before="0" w:after="260" w:line="240" w:lineRule="auto"/>
        <w:ind w:left="0" w:right="0" w:firstLine="420"/>
        <w:jc w:val="left"/>
      </w:pPr>
      <w:r>
        <w:rPr>
          <w:color w:val="000000"/>
          <w:spacing w:val="0"/>
          <w:w w:val="100"/>
          <w:position w:val="0"/>
          <w:sz w:val="24"/>
          <w:szCs w:val="24"/>
          <w:shd w:val="clear" w:color="auto" w:fill="auto"/>
          <w:lang w:val="ru-RU" w:eastAsia="ru-RU" w:bidi="ru-RU"/>
        </w:rPr>
        <w:t>Конкурсант**:/Ф.И.О./</w:t>
      </w:r>
    </w:p>
    <w:p>
      <w:pPr>
        <w:pStyle w:val="Style7"/>
        <w:keepNext w:val="0"/>
        <w:keepLines w:val="0"/>
        <w:widowControl w:val="0"/>
        <w:shd w:val="clear" w:color="auto" w:fill="auto"/>
        <w:tabs>
          <w:tab w:pos="7198" w:val="left"/>
        </w:tabs>
        <w:bidi w:val="0"/>
        <w:spacing w:before="0" w:after="160" w:line="240" w:lineRule="auto"/>
        <w:ind w:left="4900" w:right="0" w:firstLine="0"/>
        <w:jc w:val="left"/>
        <w:rPr>
          <w:sz w:val="22"/>
          <w:szCs w:val="22"/>
        </w:rPr>
      </w:pPr>
      <w:r>
        <w:rPr>
          <w:color w:val="000000"/>
          <w:spacing w:val="0"/>
          <w:w w:val="100"/>
          <w:position w:val="0"/>
          <w:sz w:val="22"/>
          <w:szCs w:val="22"/>
          <w:shd w:val="clear" w:color="auto" w:fill="auto"/>
          <w:lang w:val="ru-RU" w:eastAsia="ru-RU" w:bidi="ru-RU"/>
        </w:rPr>
        <w:t>(дата)</w:t>
        <w:tab/>
        <w:t>(подпись)</w:t>
      </w:r>
    </w:p>
    <w:p>
      <w:pPr>
        <w:pStyle w:val="Style7"/>
        <w:keepNext w:val="0"/>
        <w:keepLines w:val="0"/>
        <w:widowControl w:val="0"/>
        <w:shd w:val="clear" w:color="auto" w:fill="auto"/>
        <w:bidi w:val="0"/>
        <w:spacing w:before="0" w:after="200" w:line="240" w:lineRule="auto"/>
        <w:ind w:left="0" w:right="0" w:firstLine="0"/>
        <w:jc w:val="left"/>
        <w:rPr>
          <w:sz w:val="22"/>
          <w:szCs w:val="22"/>
        </w:rPr>
      </w:pPr>
      <w:r>
        <w:rPr>
          <w:i/>
          <w:iCs/>
          <w:color w:val="000000"/>
          <w:spacing w:val="0"/>
          <w:w w:val="100"/>
          <w:position w:val="0"/>
          <w:sz w:val="22"/>
          <w:szCs w:val="22"/>
          <w:shd w:val="clear" w:color="auto" w:fill="auto"/>
          <w:lang w:val="ru-RU" w:eastAsia="ru-RU" w:bidi="ru-RU"/>
        </w:rPr>
        <w:t>*** Подписывая заявку, участник даёт согласие на обработку персональных данных</w:t>
      </w:r>
    </w:p>
    <w:sectPr>
      <w:headerReference w:type="default" r:id="rId6"/>
      <w:footnotePr>
        <w:pos w:val="pageBottom"/>
        <w:numFmt w:val="decimal"/>
        <w:numRestart w:val="continuous"/>
      </w:footnotePr>
      <w:pgSz w:w="11900" w:h="16840"/>
      <w:pgMar w:top="2029" w:right="1235" w:bottom="1475" w:left="1693" w:header="0" w:footer="1047"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3886835</wp:posOffset>
              </wp:positionH>
              <wp:positionV relativeFrom="page">
                <wp:posOffset>1012190</wp:posOffset>
              </wp:positionV>
              <wp:extent cx="45720" cy="82550"/>
              <wp:wrapNone/>
              <wp:docPr id="1" name="Shape 1"/>
              <a:graphic xmlns:a="http://schemas.openxmlformats.org/drawingml/2006/main">
                <a:graphicData uri="http://schemas.microsoft.com/office/word/2010/wordprocessingShape">
                  <wps:wsp>
                    <wps:cNvSpPr txBox="1"/>
                    <wps:spPr>
                      <a:xfrm>
                        <a:ext cx="45720" cy="825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ru-RU" w:eastAsia="ru-RU" w:bidi="ru-RU"/>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6.05000000000001pt;margin-top:79.700000000000003pt;width:3.6000000000000001pt;height:6.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ru-RU" w:eastAsia="ru-RU" w:bidi="ru-RU"/>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4030980</wp:posOffset>
              </wp:positionH>
              <wp:positionV relativeFrom="page">
                <wp:posOffset>1066800</wp:posOffset>
              </wp:positionV>
              <wp:extent cx="48260" cy="81915"/>
              <wp:wrapNone/>
              <wp:docPr id="3" name="Shape 3"/>
              <a:graphic xmlns:a="http://schemas.openxmlformats.org/drawingml/2006/main">
                <a:graphicData uri="http://schemas.microsoft.com/office/word/2010/wordprocessingShape">
                  <wps:wsp>
                    <wps:cNvSpPr txBox="1"/>
                    <wps:spPr>
                      <a:xfrm>
                        <a:ext cx="48260" cy="819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ru-RU" w:eastAsia="ru-RU" w:bidi="ru-RU"/>
                              </w:rPr>
                              <w:t>#</w:t>
                            </w:r>
                          </w:fldSimple>
                        </w:p>
                      </w:txbxContent>
                    </wps:txbx>
                    <wps:bodyPr wrap="none" lIns="0" tIns="0" rIns="0" bIns="0">
                      <a:spAutoFit/>
                    </wps:bodyPr>
                  </wps:wsp>
                </a:graphicData>
              </a:graphic>
            </wp:anchor>
          </w:drawing>
        </mc:Choice>
        <mc:Fallback>
          <w:pict>
            <v:shape id="_x0000_s1029" type="#_x0000_t202" style="position:absolute;margin-left:317.40000000000003pt;margin-top:84.pt;width:3.8000000000000003pt;height:6.45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Arial" w:eastAsia="Arial" w:hAnsi="Arial" w:cs="Arial"/>
                          <w:color w:val="000000"/>
                          <w:spacing w:val="0"/>
                          <w:w w:val="100"/>
                          <w:position w:val="0"/>
                          <w:sz w:val="18"/>
                          <w:szCs w:val="18"/>
                          <w:shd w:val="clear" w:color="auto" w:fill="auto"/>
                          <w:lang w:val="ru-RU" w:eastAsia="ru-RU" w:bidi="ru-RU"/>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4"/>
      <w:numFmt w:val="decimal"/>
      <w:lvlText w:val="%1."/>
    </w:lvl>
    <w:lvl w:ilvl="1">
      <w:start w:val="4"/>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Заголовок №1_"/>
    <w:basedOn w:val="DefaultParagraphFont"/>
    <w:link w:val="Style2"/>
    <w:rPr>
      <w:rFonts w:ascii="Times New Roman" w:eastAsia="Times New Roman" w:hAnsi="Times New Roman" w:cs="Times New Roman"/>
      <w:b/>
      <w:bCs/>
      <w:i w:val="0"/>
      <w:iCs w:val="0"/>
      <w:smallCaps w:val="0"/>
      <w:strike w:val="0"/>
      <w:u w:val="none"/>
    </w:rPr>
  </w:style>
  <w:style w:type="character" w:customStyle="1" w:styleId="CharStyle5">
    <w:name w:val="Колонтитул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Основной текст_"/>
    <w:basedOn w:val="DefaultParagraphFont"/>
    <w:link w:val="Style7"/>
    <w:rPr>
      <w:rFonts w:ascii="Times New Roman" w:eastAsia="Times New Roman" w:hAnsi="Times New Roman" w:cs="Times New Roman"/>
      <w:b w:val="0"/>
      <w:bCs w:val="0"/>
      <w:i w:val="0"/>
      <w:iCs w:val="0"/>
      <w:smallCaps w:val="0"/>
      <w:strike w:val="0"/>
      <w:u w:val="none"/>
    </w:rPr>
  </w:style>
  <w:style w:type="character" w:customStyle="1" w:styleId="CharStyle13">
    <w:name w:val="Подпись к таблице_"/>
    <w:basedOn w:val="DefaultParagraphFont"/>
    <w:link w:val="Style12"/>
    <w:rPr>
      <w:rFonts w:ascii="Times New Roman" w:eastAsia="Times New Roman" w:hAnsi="Times New Roman" w:cs="Times New Roman"/>
      <w:b/>
      <w:bCs/>
      <w:i w:val="0"/>
      <w:iCs w:val="0"/>
      <w:smallCaps w:val="0"/>
      <w:strike w:val="0"/>
      <w:u w:val="none"/>
    </w:rPr>
  </w:style>
  <w:style w:type="character" w:customStyle="1" w:styleId="CharStyle16">
    <w:name w:val="Другое_"/>
    <w:basedOn w:val="DefaultParagraphFont"/>
    <w:link w:val="Style15"/>
    <w:rPr>
      <w:rFonts w:ascii="Times New Roman" w:eastAsia="Times New Roman" w:hAnsi="Times New Roman" w:cs="Times New Roman"/>
      <w:b w:val="0"/>
      <w:bCs w:val="0"/>
      <w:i w:val="0"/>
      <w:iCs w:val="0"/>
      <w:smallCaps w:val="0"/>
      <w:strike w:val="0"/>
      <w:u w:val="none"/>
    </w:rPr>
  </w:style>
  <w:style w:type="paragraph" w:customStyle="1" w:styleId="Style2">
    <w:name w:val="Заголовок №1"/>
    <w:basedOn w:val="Normal"/>
    <w:link w:val="CharStyle3"/>
    <w:pPr>
      <w:widowControl w:val="0"/>
      <w:shd w:val="clear" w:color="auto" w:fill="auto"/>
      <w:spacing w:after="100" w:line="254" w:lineRule="auto"/>
      <w:ind w:firstLine="670"/>
      <w:outlineLvl w:val="0"/>
    </w:pPr>
    <w:rPr>
      <w:rFonts w:ascii="Times New Roman" w:eastAsia="Times New Roman" w:hAnsi="Times New Roman" w:cs="Times New Roman"/>
      <w:b/>
      <w:bCs/>
      <w:i w:val="0"/>
      <w:iCs w:val="0"/>
      <w:smallCaps w:val="0"/>
      <w:strike w:val="0"/>
      <w:u w:val="none"/>
    </w:rPr>
  </w:style>
  <w:style w:type="paragraph" w:customStyle="1" w:styleId="Style4">
    <w:name w:val="Колонтитул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Основной текст"/>
    <w:basedOn w:val="Normal"/>
    <w:link w:val="CharStyle8"/>
    <w:pPr>
      <w:widowControl w:val="0"/>
      <w:shd w:val="clear" w:color="auto" w:fill="auto"/>
      <w:spacing w:after="100" w:line="254" w:lineRule="auto"/>
      <w:ind w:firstLine="400"/>
    </w:pPr>
    <w:rPr>
      <w:rFonts w:ascii="Times New Roman" w:eastAsia="Times New Roman" w:hAnsi="Times New Roman" w:cs="Times New Roman"/>
      <w:b w:val="0"/>
      <w:bCs w:val="0"/>
      <w:i w:val="0"/>
      <w:iCs w:val="0"/>
      <w:smallCaps w:val="0"/>
      <w:strike w:val="0"/>
      <w:u w:val="none"/>
    </w:rPr>
  </w:style>
  <w:style w:type="paragraph" w:customStyle="1" w:styleId="Style12">
    <w:name w:val="Подпись к таблице"/>
    <w:basedOn w:val="Normal"/>
    <w:link w:val="CharStyle13"/>
    <w:pPr>
      <w:widowControl w:val="0"/>
      <w:shd w:val="clear" w:color="auto" w:fill="auto"/>
      <w:spacing w:line="259" w:lineRule="auto"/>
      <w:jc w:val="center"/>
    </w:pPr>
    <w:rPr>
      <w:rFonts w:ascii="Times New Roman" w:eastAsia="Times New Roman" w:hAnsi="Times New Roman" w:cs="Times New Roman"/>
      <w:b/>
      <w:bCs/>
      <w:i w:val="0"/>
      <w:iCs w:val="0"/>
      <w:smallCaps w:val="0"/>
      <w:strike w:val="0"/>
      <w:u w:val="none"/>
    </w:rPr>
  </w:style>
  <w:style w:type="paragraph" w:customStyle="1" w:styleId="Style15">
    <w:name w:val="Другое"/>
    <w:basedOn w:val="Normal"/>
    <w:link w:val="CharStyle16"/>
    <w:pPr>
      <w:widowControl w:val="0"/>
      <w:shd w:val="clear" w:color="auto" w:fill="auto"/>
      <w:spacing w:after="100" w:line="254" w:lineRule="auto"/>
      <w:ind w:firstLine="4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